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507D414A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#12</w:t>
      </w:r>
      <w:r w:rsidR="00FF419E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9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R2-2</w:t>
      </w:r>
      <w:r w:rsidR="003226A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500536</w:t>
      </w:r>
    </w:p>
    <w:p w14:paraId="1134B6E9" w14:textId="56DECEFC" w:rsidR="007A07E8" w:rsidRPr="007A07E8" w:rsidRDefault="00FF419E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 w:rsidRPr="00FF419E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Athens, Greece, February 17th – 21st, 2025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</w:t>
      </w:r>
      <w:r w:rsidR="007A07E8"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20D22E93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</w:t>
      </w:r>
      <w:r w:rsidR="00127AB1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17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643BDDB4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193189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Discussion on</w:t>
      </w:r>
      <w:r w:rsidR="0028361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new</w:t>
      </w:r>
      <w:r w:rsidR="00193189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614373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NB-IoT NTN</w:t>
      </w:r>
      <w:r w:rsidR="00016007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TDD</w:t>
      </w:r>
      <w:r w:rsidR="0028361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2DBB5ED5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mode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01C8A3A0" w14:textId="47909FAC" w:rsidR="00020981" w:rsidRDefault="00020981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 new work item is approved in [1] to </w:t>
      </w:r>
      <w:r w:rsidR="002E6D8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integrate the 90ms TDD frame structure into the existing NB-IoT NTN FDD system.</w:t>
      </w:r>
    </w:p>
    <w:p w14:paraId="7610F2F5" w14:textId="6889C5A4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BB46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details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4A3E9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on </w:t>
      </w:r>
      <w:r w:rsidR="00AC561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RAN2 specific aspects that need to be addressed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1D12DA35" w14:textId="5B964388" w:rsidR="00C513FB" w:rsidRPr="00C513FB" w:rsidRDefault="00FF5057" w:rsidP="00C513FB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</w:t>
      </w:r>
      <w:r w:rsidR="00C513FB" w:rsidRPr="00C513F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he current iridium system deployed in the 1616-1626.5 MHz MSS band [2] uses a framing with a periodicity of 90ms with the following structure (also depicted in Figure 1):</w:t>
      </w:r>
    </w:p>
    <w:p w14:paraId="7749F273" w14:textId="33D086A8" w:rsidR="00C513FB" w:rsidRPr="006B1D4D" w:rsidRDefault="00C513FB" w:rsidP="006B1D4D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6B1D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Simplex slot (20.32ms) – used for downlink-only, ring and messaging channels</w:t>
      </w:r>
    </w:p>
    <w:p w14:paraId="6AE725C1" w14:textId="5ACB791A" w:rsidR="00C513FB" w:rsidRPr="006B1D4D" w:rsidRDefault="00C513FB" w:rsidP="006B1D4D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6B1D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4 uplink slots (8.28ms long each one)</w:t>
      </w:r>
    </w:p>
    <w:p w14:paraId="40A0403E" w14:textId="068E9CA6" w:rsidR="00C513FB" w:rsidRPr="006B1D4D" w:rsidRDefault="00C513FB" w:rsidP="006B1D4D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6B1D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4 downlink slots (8.28ms long each one)</w:t>
      </w:r>
    </w:p>
    <w:p w14:paraId="5ECD7059" w14:textId="335394D7" w:rsidR="00C513FB" w:rsidRPr="006B1D4D" w:rsidRDefault="00C513FB" w:rsidP="006B1D4D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6B1D4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Guard periods in between</w:t>
      </w:r>
    </w:p>
    <w:p w14:paraId="055FF3BA" w14:textId="77777777" w:rsidR="00DD20AF" w:rsidRDefault="006B1D4D" w:rsidP="00DD20AF">
      <w:pPr>
        <w:keepNext/>
        <w:spacing w:after="180" w:line="240" w:lineRule="auto"/>
      </w:pPr>
      <w:r w:rsidRPr="006B1D4D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x-none"/>
          <w14:ligatures w14:val="none"/>
        </w:rPr>
        <w:drawing>
          <wp:inline distT="0" distB="0" distL="0" distR="0" wp14:anchorId="1C9CFD4F" wp14:editId="2021E310">
            <wp:extent cx="5923915" cy="921385"/>
            <wp:effectExtent l="0" t="0" r="635" b="0"/>
            <wp:docPr id="4" name="Picture 3" descr="A diagram of a line of lines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82955484-9E44-0314-8761-2708FDE05D6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diagram of a line of lines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82955484-9E44-0314-8761-2708FDE05D6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b="38042"/>
                    <a:stretch/>
                  </pic:blipFill>
                  <pic:spPr bwMode="auto">
                    <a:xfrm>
                      <a:off x="0" y="0"/>
                      <a:ext cx="5923915" cy="921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942C35" w14:textId="52DDFD73" w:rsidR="006B1D4D" w:rsidRDefault="00DD20AF" w:rsidP="00272563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72563">
        <w:rPr>
          <w:noProof/>
        </w:rPr>
        <w:t>1</w:t>
      </w:r>
      <w:r>
        <w:fldChar w:fldCharType="end"/>
      </w:r>
      <w:r>
        <w:t xml:space="preserve"> An example of low duty cycle operation with new</w:t>
      </w:r>
      <w:r w:rsidR="00272563">
        <w:t xml:space="preserve"> TDD frame structure</w:t>
      </w:r>
      <w:r w:rsidR="00D367A7">
        <w:t>, i.e., there will be many invalid DL frames</w:t>
      </w:r>
    </w:p>
    <w:p w14:paraId="4E5FFF6F" w14:textId="242ACF38" w:rsidR="00AC561A" w:rsidRDefault="00C513FB" w:rsidP="00C513FB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C513F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As DL slot is 8.28ms, it can support max 8 consecutive DL slots to include all essential broadcast signals PSSS, SSS, PBCH and SIB1 given that the 8 consecutive downlink subframes shall include subframes {0, 4, 5, 9}.</w:t>
      </w:r>
      <w:r w:rsidR="000967E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C513F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Considering these constraints, currently RAN1 </w:t>
      </w:r>
      <w:r w:rsidR="00F1658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is</w:t>
      </w:r>
      <w:r w:rsidRPr="00C513F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working on specifying the NB-IoT NTN TDD pattern using FDD procedure (as introduction of TDD in NTN is not considered).</w:t>
      </w:r>
      <w:r w:rsidR="00EA6C9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However, there are also higher layers work needed to support the new</w:t>
      </w:r>
      <w:r w:rsidR="0079596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frame structure.</w:t>
      </w:r>
    </w:p>
    <w:p w14:paraId="16330895" w14:textId="2D65C1A1" w:rsidR="00EA0D07" w:rsidRDefault="005E28C4" w:rsidP="00C513FB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</w:t>
      </w:r>
      <w:r w:rsidR="00EA0D0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he new frame structure will </w:t>
      </w:r>
      <w:r w:rsidR="001636D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not be backward compatible. In addition, we think a new band indicator will be defined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for such system. </w:t>
      </w:r>
      <w:r w:rsidR="000D653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Therefore, no legacy UEs or UE not supporting such new frame structure will not support the new</w:t>
      </w:r>
      <w:r w:rsidR="00322EA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band. Therefore, NB-IoT NTN TDD</w:t>
      </w:r>
      <w:r w:rsidR="0080007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should be considered as a new cell which cannot be accessed by legacy </w:t>
      </w:r>
      <w:proofErr w:type="gramStart"/>
      <w:r w:rsidR="0080007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UEs</w:t>
      </w:r>
      <w:proofErr w:type="gramEnd"/>
      <w:r w:rsidR="0080007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no additional barring mechanism would</w:t>
      </w:r>
      <w:r w:rsidR="0035237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need to be introduced.</w:t>
      </w:r>
    </w:p>
    <w:p w14:paraId="33E112E9" w14:textId="1210E1DE" w:rsidR="0035237D" w:rsidRDefault="0035237D" w:rsidP="002C721E">
      <w:pPr>
        <w:pStyle w:val="Proposal"/>
        <w:rPr>
          <w:rFonts w:eastAsia="Malgun Gothic"/>
        </w:rPr>
      </w:pPr>
      <w:bookmarkStart w:id="0" w:name="_Toc189043549"/>
      <w:bookmarkStart w:id="1" w:name="_Toc189043727"/>
      <w:bookmarkStart w:id="2" w:name="_Toc189045111"/>
      <w:bookmarkStart w:id="3" w:name="_Toc189045192"/>
      <w:bookmarkStart w:id="4" w:name="_Toc189049611"/>
      <w:bookmarkStart w:id="5" w:name="_Toc189065302"/>
      <w:bookmarkStart w:id="6" w:name="_Toc189767391"/>
      <w:bookmarkStart w:id="7" w:name="_Toc189775274"/>
      <w:r>
        <w:rPr>
          <w:rFonts w:eastAsia="Malgun Gothic"/>
        </w:rPr>
        <w:t>RAN2 assume the cell with new T</w:t>
      </w:r>
      <w:r w:rsidR="005E3155">
        <w:rPr>
          <w:rFonts w:eastAsia="Malgun Gothic"/>
        </w:rPr>
        <w:t xml:space="preserve">DD frame structure is called NB-IoT NTN TDD cell which is not accessible by legacy </w:t>
      </w:r>
      <w:proofErr w:type="gramStart"/>
      <w:r w:rsidR="005E3155">
        <w:rPr>
          <w:rFonts w:eastAsia="Malgun Gothic"/>
        </w:rPr>
        <w:t>UEs</w:t>
      </w:r>
      <w:proofErr w:type="gramEnd"/>
      <w:r w:rsidR="005E3155">
        <w:rPr>
          <w:rFonts w:eastAsia="Malgun Gothic"/>
        </w:rPr>
        <w:t xml:space="preserve"> and no new barring mechanism is</w:t>
      </w:r>
      <w:r w:rsidR="002C721E">
        <w:rPr>
          <w:rFonts w:eastAsia="Malgun Gothic"/>
        </w:rPr>
        <w:t xml:space="preserve"> needed.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4077A91" w14:textId="532F0C04" w:rsidR="00795964" w:rsidRDefault="000967E9" w:rsidP="000967E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0967E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With the new NB-IoT TDD cell, the length of frame will be 90ms, i.e., 9 SFN</w:t>
      </w:r>
      <w:r w:rsidR="00C155C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</w:t>
      </w:r>
      <w:r w:rsidR="00C155C0" w:rsidRPr="00C155C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current </w:t>
      </w:r>
      <w:r w:rsidR="00E21D9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H-</w:t>
      </w:r>
      <w:r w:rsidR="00C155C0" w:rsidRPr="00C155C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SFN does not wrap around at 90ms</w:t>
      </w:r>
      <w:r w:rsidRPr="000967E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B6091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A14ED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addition, </w:t>
      </w:r>
      <w:r w:rsidR="001C14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frame structure will result in extremely low duty cycle operation</w:t>
      </w:r>
      <w:r w:rsidR="00DD20A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as shown in Fig 1</w:t>
      </w:r>
      <w:r w:rsidR="001C14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i.e., </w:t>
      </w:r>
      <w:r w:rsidR="0086280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there is likely that only 1 SFNs (or two partial SFNs) out 9 SFNs would be only valid DL SFN </w:t>
      </w:r>
      <w:r w:rsidR="000823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or</w:t>
      </w:r>
      <w:r w:rsidR="0086280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valid UL SFN.</w:t>
      </w:r>
    </w:p>
    <w:p w14:paraId="41878294" w14:textId="31226C93" w:rsidR="001C140A" w:rsidRDefault="001C140A" w:rsidP="000967E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Because of such constraints, we think RAN2 should further discuss following aspects</w:t>
      </w:r>
      <w:r w:rsidR="003023E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429C7F0" w14:textId="434E747B" w:rsidR="000B4A0E" w:rsidRDefault="003B51CA" w:rsidP="003B51CA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SFN wrap around issue and its consequence</w:t>
      </w:r>
      <w:r w:rsidR="00907A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on calculation for starting SFN</w:t>
      </w:r>
      <w:r w:rsidR="000D65E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SI scheduling, </w:t>
      </w:r>
      <w:proofErr w:type="spellStart"/>
      <w:r w:rsidR="00674B6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eDRX</w:t>
      </w:r>
      <w:proofErr w:type="spellEnd"/>
      <w:r w:rsidR="00674B6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PUR etc.</w:t>
      </w:r>
    </w:p>
    <w:p w14:paraId="29C56391" w14:textId="6C368BF5" w:rsidR="003B51CA" w:rsidRDefault="008E0534" w:rsidP="003B51CA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lastRenderedPageBreak/>
        <w:t>PDCCH period and PDCCH subframe definition for timers</w:t>
      </w:r>
    </w:p>
    <w:p w14:paraId="1E1FB997" w14:textId="22953DC9" w:rsidR="000A5046" w:rsidRDefault="00D21673" w:rsidP="005F32E5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D216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Increased delay in </w:t>
      </w:r>
      <w:r w:rsidR="008E0534" w:rsidRPr="00D216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Paging</w:t>
      </w:r>
      <w:r w:rsidRPr="00D216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</w:t>
      </w:r>
      <w:r w:rsidR="008E0534" w:rsidRPr="00D216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D216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</w:t>
      </w:r>
      <w:r w:rsidR="000A5046" w:rsidRPr="00D216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nitial access</w:t>
      </w:r>
      <w:r w:rsidRPr="00D216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</w:t>
      </w:r>
      <w:r w:rsidR="002D0FAD" w:rsidRPr="00D216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SI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acquisition</w:t>
      </w:r>
    </w:p>
    <w:p w14:paraId="1B57F1A1" w14:textId="3B1B7360" w:rsidR="00584F96" w:rsidRPr="00D21673" w:rsidRDefault="00584F96" w:rsidP="005F32E5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UE’s </w:t>
      </w:r>
      <w:r w:rsidR="00912B8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DRX state</w:t>
      </w:r>
      <w:r w:rsidR="00106D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53CBC520" w14:textId="5B1088AB" w:rsidR="00795964" w:rsidRPr="00B67E1E" w:rsidRDefault="002F60F2" w:rsidP="00C513FB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H-</w:t>
      </w:r>
      <w:r w:rsidR="000301AF" w:rsidRPr="00B67E1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SFN wr</w:t>
      </w:r>
      <w:r w:rsidR="00D50537" w:rsidRPr="00B67E1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a</w:t>
      </w:r>
      <w:r w:rsidR="000301AF" w:rsidRPr="00B67E1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p around issue</w:t>
      </w:r>
      <w:r w:rsidR="00D50537" w:rsidRPr="00B67E1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:</w:t>
      </w:r>
    </w:p>
    <w:p w14:paraId="6E6D2725" w14:textId="0A097DF9" w:rsidR="00F42C1F" w:rsidRDefault="00E21D92" w:rsidP="00C513FB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Currently H-SFN is configured from 0 to 1023 and wraps around after 1024 H-SFN</w:t>
      </w:r>
      <w:r w:rsidR="00B67E1E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 1024 H-SFN translates to 1048576 SFN and 1048576 SFN is not multiple of 9 SFN</w:t>
      </w:r>
      <w:r w:rsidR="00B67E1E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which is the new TDD frame periodicity</w:t>
      </w:r>
      <w:r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B04C2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Suppose SFN </w:t>
      </w:r>
      <w:r w:rsidR="001D5A6F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x in a H-SFN is the downlink SFN. Then in the next H-SFN, the SFN x will become invalid SFN and different SFN y will be downlink SFN</w:t>
      </w:r>
      <w:r w:rsidR="001F4F8F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C9230BF" w14:textId="4CAB58B1" w:rsidR="00AF4A82" w:rsidRDefault="00E13D43" w:rsidP="00C61756">
      <w:pPr>
        <w:keepNext/>
        <w:spacing w:after="180" w:line="240" w:lineRule="auto"/>
      </w:pPr>
      <w:r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Currently the minimum SI modification boundary</w:t>
      </w:r>
      <w:r w:rsidR="00021427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is defined in terms of H-SFN</w:t>
      </w:r>
      <w:r w:rsidR="00622005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, i.e., satisfying the equation</w:t>
      </w:r>
      <w:r w:rsidR="00622005" w:rsidRPr="00622005">
        <w:t xml:space="preserve"> </w:t>
      </w:r>
      <w:r w:rsidR="00622005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(H-SFN * </w:t>
      </w:r>
      <w:r w:rsidR="00622005" w:rsidRPr="7E4957C3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val="en-GB"/>
          <w14:ligatures w14:val="none"/>
        </w:rPr>
        <w:t>1024</w:t>
      </w:r>
      <w:r w:rsidR="00622005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+ SFN) mod 4096 = 0.</w:t>
      </w:r>
      <w:r w:rsidR="00927EF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This will result in falling the SI modification boundary in</w:t>
      </w:r>
      <w:r w:rsidR="00406A87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different SFN after H-SFN wrap around</w:t>
      </w:r>
      <w:r w:rsidR="00D70E4F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FE068E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The SI-window starts at the subframe #0 in the radio frame for which (H-SFN * </w:t>
      </w:r>
      <w:r w:rsidR="00FE068E" w:rsidRPr="7E4957C3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val="en-GB"/>
          <w14:ligatures w14:val="none"/>
        </w:rPr>
        <w:t>1024</w:t>
      </w:r>
      <w:r w:rsidR="00FE068E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+ SFN) mod T = FLOOR(x/10) + Offset</w:t>
      </w:r>
      <w:r w:rsidR="00C00A6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where </w:t>
      </w:r>
      <w:r w:rsidR="00C00A62" w:rsidRPr="7E4957C3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/>
          <w14:ligatures w14:val="none"/>
        </w:rPr>
        <w:t>T</w:t>
      </w:r>
      <w:r w:rsidR="00C00A6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is the </w:t>
      </w:r>
      <w:proofErr w:type="spellStart"/>
      <w:r w:rsidR="00C00A62" w:rsidRPr="7E4957C3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/>
          <w14:ligatures w14:val="none"/>
        </w:rPr>
        <w:t>si</w:t>
      </w:r>
      <w:proofErr w:type="spellEnd"/>
      <w:r w:rsidR="00C00A62" w:rsidRPr="7E4957C3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/>
          <w14:ligatures w14:val="none"/>
        </w:rPr>
        <w:t>-Periodicity</w:t>
      </w:r>
      <w:r w:rsidR="00C00A6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of the concerned SI message and, Offset is the offset of the start of the SI-Window (</w:t>
      </w:r>
      <w:proofErr w:type="spellStart"/>
      <w:r w:rsidR="00C00A62" w:rsidRPr="7E4957C3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/>
          <w14:ligatures w14:val="none"/>
        </w:rPr>
        <w:t>si-RadioFrameOffset</w:t>
      </w:r>
      <w:proofErr w:type="spellEnd"/>
      <w:r w:rsidR="00C00A6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). S</w:t>
      </w:r>
      <w:r w:rsidR="002C7BD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imilar problem </w:t>
      </w:r>
      <w:r w:rsidR="004B627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occurs</w:t>
      </w:r>
      <w:r w:rsidR="00CB0B96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on the start of the SI </w:t>
      </w:r>
      <w:r w:rsidR="00876627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window</w:t>
      </w:r>
      <w:r w:rsidR="00CB0B96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AF4A8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Currently NB-IoT uses H-SFN for RA-RNTI, SIB scheduling/modification boundary, PUR, </w:t>
      </w:r>
      <w:proofErr w:type="spellStart"/>
      <w:r w:rsidR="00AF4A8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eDRX</w:t>
      </w:r>
      <w:proofErr w:type="spellEnd"/>
      <w:r w:rsidR="00AF4A8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, SC-PTM, MCCH channel and</w:t>
      </w:r>
      <w:r w:rsidR="00C6175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AF4A8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they </w:t>
      </w:r>
      <w:r w:rsidR="00D934A7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may</w:t>
      </w:r>
      <w:r w:rsidR="00AF4A82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be impacted by the H-SFN wrap around issue. </w:t>
      </w:r>
    </w:p>
    <w:p w14:paraId="59E9963A" w14:textId="7A14DDA7" w:rsidR="7E493981" w:rsidRDefault="7E493981" w:rsidP="7E4957C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32EDE32B">
        <w:rPr>
          <w:rFonts w:ascii="Times New Roman" w:eastAsia="Malgun Gothic" w:hAnsi="Times New Roman" w:cs="Times New Roman"/>
          <w:sz w:val="20"/>
          <w:szCs w:val="20"/>
          <w:lang w:val="en-GB"/>
        </w:rPr>
        <w:t>Currently RAN1 is also investigating</w:t>
      </w:r>
      <w:r w:rsidR="006F0DC2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issue. </w:t>
      </w:r>
      <w:r w:rsidR="00C93C2D">
        <w:rPr>
          <w:rFonts w:ascii="Times New Roman" w:eastAsia="Malgun Gothic" w:hAnsi="Times New Roman" w:cs="Times New Roman"/>
          <w:sz w:val="20"/>
          <w:szCs w:val="20"/>
          <w:lang w:val="en-GB"/>
        </w:rPr>
        <w:t>T</w:t>
      </w:r>
      <w:r w:rsidRPr="32EDE32B">
        <w:rPr>
          <w:rFonts w:ascii="Times New Roman" w:eastAsia="Malgun Gothic" w:hAnsi="Times New Roman" w:cs="Times New Roman"/>
          <w:sz w:val="20"/>
          <w:szCs w:val="20"/>
          <w:lang w:val="en-GB"/>
        </w:rPr>
        <w:t>he wrap around issue at SFN level</w:t>
      </w:r>
      <w:r w:rsidR="00C93C2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is also being discussed</w:t>
      </w:r>
      <w:r w:rsidRPr="32EDE32B">
        <w:rPr>
          <w:rFonts w:ascii="Times New Roman" w:eastAsia="Malgun Gothic" w:hAnsi="Times New Roman" w:cs="Times New Roman"/>
          <w:sz w:val="20"/>
          <w:szCs w:val="20"/>
          <w:lang w:val="en-GB"/>
        </w:rPr>
        <w:t>. I</w:t>
      </w:r>
      <w:r w:rsidR="48F2D4B5" w:rsidRPr="32EDE32B">
        <w:rPr>
          <w:rFonts w:ascii="Times New Roman" w:eastAsia="Malgun Gothic" w:hAnsi="Times New Roman" w:cs="Times New Roman"/>
          <w:sz w:val="20"/>
          <w:szCs w:val="20"/>
          <w:lang w:val="en-GB"/>
        </w:rPr>
        <w:t>f SFN level wrap around is</w:t>
      </w:r>
      <w:r w:rsidR="53A36B28" w:rsidRPr="32EDE32B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adopted, it will have larger impact to RAN2 specifications due to use of SFN for start of timers</w:t>
      </w:r>
      <w:r w:rsidR="476EFF74" w:rsidRPr="32EDE32B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  <w:r w:rsidR="00C93C2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We think</w:t>
      </w:r>
      <w:r w:rsidR="00C86EAE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0D6A2A">
        <w:rPr>
          <w:rFonts w:ascii="Times New Roman" w:eastAsia="Malgun Gothic" w:hAnsi="Times New Roman" w:cs="Times New Roman"/>
          <w:sz w:val="20"/>
          <w:szCs w:val="20"/>
          <w:lang w:val="en-GB"/>
        </w:rPr>
        <w:t>bot</w:t>
      </w:r>
      <w:r w:rsidR="009E61D8">
        <w:rPr>
          <w:rFonts w:ascii="Times New Roman" w:eastAsia="Malgun Gothic" w:hAnsi="Times New Roman" w:cs="Times New Roman"/>
          <w:sz w:val="20"/>
          <w:szCs w:val="20"/>
          <w:lang w:val="en-GB"/>
        </w:rPr>
        <w:t>h</w:t>
      </w:r>
      <w:r w:rsidR="000D6A2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C86EAE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SFN level </w:t>
      </w:r>
      <w:r w:rsidR="000D6A2A">
        <w:rPr>
          <w:rFonts w:ascii="Times New Roman" w:eastAsia="Malgun Gothic" w:hAnsi="Times New Roman" w:cs="Times New Roman"/>
          <w:sz w:val="20"/>
          <w:szCs w:val="20"/>
          <w:lang w:val="en-GB"/>
        </w:rPr>
        <w:t>and</w:t>
      </w:r>
      <w:r w:rsidR="00C86EAE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H-SFN level wrap around solution</w:t>
      </w:r>
      <w:r w:rsidR="000D6A2A">
        <w:rPr>
          <w:rFonts w:ascii="Times New Roman" w:eastAsia="Malgun Gothic" w:hAnsi="Times New Roman" w:cs="Times New Roman"/>
          <w:sz w:val="20"/>
          <w:szCs w:val="20"/>
          <w:lang w:val="en-GB"/>
        </w:rPr>
        <w:t>s</w:t>
      </w:r>
      <w:r w:rsidR="00C86EAE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should be</w:t>
      </w:r>
      <w:r w:rsidR="000D6A2A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studied by RAN2.</w:t>
      </w:r>
    </w:p>
    <w:p w14:paraId="2D37ABB3" w14:textId="40602AE5" w:rsidR="000553B1" w:rsidRPr="000553B1" w:rsidRDefault="000553B1" w:rsidP="009359D9">
      <w:pPr>
        <w:pStyle w:val="Proposal"/>
        <w:rPr>
          <w:rFonts w:eastAsia="Malgun Gothic"/>
        </w:rPr>
      </w:pPr>
      <w:bookmarkStart w:id="8" w:name="_Toc189043550"/>
      <w:bookmarkStart w:id="9" w:name="_Toc189043728"/>
      <w:bookmarkStart w:id="10" w:name="_Toc189045112"/>
      <w:bookmarkStart w:id="11" w:name="_Toc189045193"/>
      <w:bookmarkStart w:id="12" w:name="_Toc189049612"/>
      <w:bookmarkStart w:id="13" w:name="_Toc189065303"/>
      <w:bookmarkStart w:id="14" w:name="_Toc189767392"/>
      <w:bookmarkStart w:id="15" w:name="_Toc189775275"/>
      <w:r>
        <w:t xml:space="preserve">Study </w:t>
      </w:r>
      <w:r w:rsidR="001925C2">
        <w:t>the impact</w:t>
      </w:r>
      <w:r w:rsidR="009359D9">
        <w:t xml:space="preserve"> on</w:t>
      </w:r>
      <w:r w:rsidR="00AF4A82">
        <w:t xml:space="preserve"> starting SFN for</w:t>
      </w:r>
      <w:r w:rsidR="009359D9">
        <w:t xml:space="preserve"> </w:t>
      </w:r>
      <w:r w:rsidR="009359D9" w:rsidRPr="009359D9">
        <w:t xml:space="preserve">RA-RNTI, SIB </w:t>
      </w:r>
      <w:r w:rsidR="00876627">
        <w:t>scheduling/</w:t>
      </w:r>
      <w:r w:rsidR="009359D9" w:rsidRPr="009359D9">
        <w:t xml:space="preserve">modification boundary, PUR, </w:t>
      </w:r>
      <w:proofErr w:type="spellStart"/>
      <w:r w:rsidR="009359D9" w:rsidRPr="009359D9">
        <w:t>eDRX</w:t>
      </w:r>
      <w:proofErr w:type="spellEnd"/>
      <w:r w:rsidR="009359D9" w:rsidRPr="009359D9">
        <w:t>, SC-PTM, MCCH channel</w:t>
      </w:r>
      <w:r w:rsidR="009359D9">
        <w:t xml:space="preserve"> due to H-SFN wrap around issue.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4588E1" w14:textId="5A56EE1F" w:rsidR="00A80D7C" w:rsidRPr="00CC22FE" w:rsidRDefault="00770996" w:rsidP="00C513FB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CC22F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PDCCH period and PDCCH subframe</w:t>
      </w:r>
    </w:p>
    <w:p w14:paraId="381A0E29" w14:textId="7487723C" w:rsidR="00770996" w:rsidRDefault="00620A3A" w:rsidP="0093747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Currently many timers for NB-IoT </w:t>
      </w:r>
      <w:r w:rsidR="009E61D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are</w:t>
      </w:r>
      <w:r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configured in the unit of PDCCH period (PP)</w:t>
      </w:r>
      <w:r w:rsidR="004C04E8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such as </w:t>
      </w:r>
      <w:r w:rsidR="00434E6B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DRX timers, RAR window, contention resolution timer</w:t>
      </w:r>
      <w:r w:rsidR="00164ACE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 PP duration is based on the gap between two consecutive NPDCCH search spaces determined </w:t>
      </w:r>
      <w:proofErr w:type="gramStart"/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by  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𝑮</w:t>
      </w:r>
      <w:proofErr w:type="gramEnd"/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𝑹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_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𝒎𝒂𝒙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 (≥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𝟒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);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𝑮∈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{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𝟏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𝟓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𝟐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𝟒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𝟖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𝟏𝟔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𝟑𝟐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𝟒𝟖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𝟔𝟒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}  </w:t>
      </w:r>
      <w:r w:rsidR="00937474" w:rsidRPr="7E4957C3">
        <w:rPr>
          <w:rFonts w:ascii="Cambria Math" w:eastAsia="Malgun Gothic" w:hAnsi="Cambria Math" w:cs="Cambria Math"/>
          <w:kern w:val="0"/>
          <w:sz w:val="20"/>
          <w:szCs w:val="20"/>
          <w:lang w:val="en-GB"/>
          <w14:ligatures w14:val="none"/>
        </w:rPr>
        <w:t>𝒎𝒔</w:t>
      </w:r>
      <w:r w:rsidR="00937474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285858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 definition of PP and how to count the PDDCH subframe is specified in TS 36.321</w:t>
      </w:r>
      <w:r w:rsidR="004856EA" w:rsidRPr="7E4957C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5BED6E63" w14:textId="067D83D7" w:rsidR="004856EA" w:rsidRDefault="004856EA" w:rsidP="0093747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Therefore, it is possible when a timer is configured in number of PP, then all</w:t>
      </w:r>
      <w:r w:rsidR="00F10FE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or some of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 P</w:t>
      </w:r>
      <w:r w:rsidR="00F10FE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DCCH search spaces may fall in the invalid DL SFN due to low duty cycle operation.</w:t>
      </w:r>
      <w:r w:rsidR="0004164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 way the PDCCH period and PDCCH subframe is </w:t>
      </w:r>
      <w:r w:rsidR="003D2D4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used for the timer duration calculation may need to be updated by RAN2.</w:t>
      </w:r>
    </w:p>
    <w:p w14:paraId="723D586F" w14:textId="65E3B6F7" w:rsidR="002638AF" w:rsidRDefault="00156288" w:rsidP="0015465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RAN2 </w:t>
      </w:r>
      <w:r w:rsidR="002E3E7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can study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 scenario where the PDCCH monitoring </w:t>
      </w:r>
      <w:r w:rsidR="00BC278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falls on the invalid</w:t>
      </w:r>
      <w:r w:rsidR="00B211F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downlink SFN</w:t>
      </w:r>
      <w:r w:rsidR="00CD1F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For example,</w:t>
      </w:r>
      <w:r w:rsidR="00B211F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example the paging occasion</w:t>
      </w:r>
      <w:r w:rsidR="00CD1F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may fall on the invalid DL SFN increasing the paging delay. </w:t>
      </w:r>
      <w:r w:rsidR="002638A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For the system information acquisition, the SI window may also fall on the invalid DL </w:t>
      </w:r>
      <w:proofErr w:type="gramStart"/>
      <w:r w:rsidR="002638A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SFN</w:t>
      </w:r>
      <w:proofErr w:type="gramEnd"/>
      <w:r w:rsidR="00642F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this might impact the</w:t>
      </w:r>
      <w:r w:rsidR="00EF284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SI acquisition</w:t>
      </w:r>
      <w:r w:rsidR="00CA08E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initial access delay</w:t>
      </w:r>
      <w:r w:rsidR="00CD1F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CA08EA" w:rsidRPr="00CA08E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CA08E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RAR window and contention resolution timer may fall on the invalid DL SFN making initial access delay worse</w:t>
      </w:r>
      <w:r w:rsidR="007C3E4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The</w:t>
      </w:r>
      <w:r w:rsidR="00CA08E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DRX timers</w:t>
      </w:r>
      <w:r w:rsidR="007C3E4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may fall on the invalid DL SFN impacting the UE power consumption and</w:t>
      </w:r>
      <w:r w:rsidR="00107A5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QoS </w:t>
      </w:r>
      <w:r w:rsidR="000D351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significantly</w:t>
      </w:r>
      <w:r w:rsidR="00107A5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494FE3D9" w14:textId="287A2DD7" w:rsidR="004D3A80" w:rsidRDefault="003B7A8C" w:rsidP="0015465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Similarly, the scenarios where UL transmission occasion falling on the</w:t>
      </w:r>
      <w:r w:rsidR="00CD326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valid uplink SFN such as </w:t>
      </w:r>
      <w:r w:rsidR="00B119B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PRACH occasion should </w:t>
      </w:r>
      <w:r w:rsidR="00F06DE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also be considered.</w:t>
      </w:r>
    </w:p>
    <w:p w14:paraId="5295A385" w14:textId="1B8022BB" w:rsidR="000D351D" w:rsidRDefault="00CF3428" w:rsidP="000A7B33">
      <w:pPr>
        <w:pStyle w:val="Proposal"/>
        <w:rPr>
          <w:rFonts w:eastAsia="Malgun Gothic"/>
        </w:rPr>
      </w:pPr>
      <w:bookmarkStart w:id="16" w:name="_Toc189043551"/>
      <w:bookmarkStart w:id="17" w:name="_Toc189043729"/>
      <w:bookmarkStart w:id="18" w:name="_Toc189045113"/>
      <w:bookmarkStart w:id="19" w:name="_Toc189045194"/>
      <w:bookmarkStart w:id="20" w:name="_Toc189049613"/>
      <w:bookmarkStart w:id="21" w:name="_Toc189065304"/>
      <w:bookmarkStart w:id="22" w:name="_Toc189767393"/>
      <w:bookmarkStart w:id="23" w:name="_Toc189775276"/>
      <w:r>
        <w:rPr>
          <w:rFonts w:eastAsia="Malgun Gothic"/>
        </w:rPr>
        <w:t>S</w:t>
      </w:r>
      <w:r w:rsidR="003A166E">
        <w:rPr>
          <w:rFonts w:eastAsia="Malgun Gothic"/>
        </w:rPr>
        <w:t xml:space="preserve">tudy the impact of invalid </w:t>
      </w:r>
      <w:r w:rsidR="00F146DF">
        <w:rPr>
          <w:rFonts w:eastAsia="Malgun Gothic"/>
        </w:rPr>
        <w:t>D</w:t>
      </w:r>
      <w:r w:rsidR="003A166E">
        <w:rPr>
          <w:rFonts w:eastAsia="Malgun Gothic"/>
        </w:rPr>
        <w:t>L and UL SFNs on</w:t>
      </w:r>
      <w:r w:rsidR="00F768DB">
        <w:rPr>
          <w:rFonts w:eastAsia="Malgun Gothic"/>
        </w:rPr>
        <w:t xml:space="preserve"> Paging</w:t>
      </w:r>
      <w:r w:rsidR="000A7B33">
        <w:rPr>
          <w:rFonts w:eastAsia="Malgun Gothic"/>
        </w:rPr>
        <w:t xml:space="preserve"> </w:t>
      </w:r>
      <w:r w:rsidR="0001000B">
        <w:rPr>
          <w:rFonts w:eastAsia="Malgun Gothic"/>
        </w:rPr>
        <w:t>delay</w:t>
      </w:r>
      <w:r w:rsidR="00F768DB">
        <w:rPr>
          <w:rFonts w:eastAsia="Malgun Gothic"/>
        </w:rPr>
        <w:t xml:space="preserve">, SI </w:t>
      </w:r>
      <w:r w:rsidR="000A7B33">
        <w:rPr>
          <w:rFonts w:eastAsia="Malgun Gothic"/>
        </w:rPr>
        <w:t>acquisition</w:t>
      </w:r>
      <w:r w:rsidR="00CE44B9">
        <w:rPr>
          <w:rFonts w:eastAsia="Malgun Gothic"/>
        </w:rPr>
        <w:t>, random access and DRX timers.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48623C2" w14:textId="0A102E89" w:rsidR="00C17470" w:rsidRPr="00C17470" w:rsidRDefault="00C17470" w:rsidP="00C17470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C1747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 xml:space="preserve">UE’s </w:t>
      </w:r>
      <w:r w:rsidR="0052061D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DRX state</w:t>
      </w:r>
    </w:p>
    <w:p w14:paraId="0B82D437" w14:textId="7ED0E402" w:rsidR="00F23787" w:rsidRDefault="00F23787" w:rsidP="00C1747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As explained, </w:t>
      </w:r>
      <w:r w:rsidR="00355F9E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</w:t>
      </w:r>
      <w:r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he new NB-IoT NTN</w:t>
      </w:r>
      <w:r w:rsidR="00861C32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TDD cell</w:t>
      </w:r>
      <w:r w:rsidR="00355F9E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operates in very low duty cycle</w:t>
      </w:r>
      <w:r w:rsidR="00861C32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</w:t>
      </w:r>
      <w:r w:rsidR="00355F9E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example,</w:t>
      </w:r>
      <w:r w:rsidR="00861C32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only </w:t>
      </w:r>
      <w:r w:rsidR="009E61D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8</w:t>
      </w:r>
      <w:r w:rsidR="0052061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proofErr w:type="spellStart"/>
      <w:r w:rsidR="00861C32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ms</w:t>
      </w:r>
      <w:proofErr w:type="spellEnd"/>
      <w:r w:rsidR="00861C32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out of 90 </w:t>
      </w:r>
      <w:proofErr w:type="spellStart"/>
      <w:r w:rsidR="00861C32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ms</w:t>
      </w:r>
      <w:proofErr w:type="spellEnd"/>
      <w:r w:rsidR="00355F9E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E7536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can</w:t>
      </w:r>
      <w:r w:rsidR="00355F9E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be</w:t>
      </w:r>
      <w:r w:rsidR="00BA2815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active time</w:t>
      </w:r>
      <w:r w:rsidR="009E61D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PDCCH monitoring</w:t>
      </w:r>
      <w:r w:rsidR="00BA2815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rest UE may stay </w:t>
      </w:r>
      <w:r w:rsidR="00C17470" w:rsidRPr="00C174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inactive.</w:t>
      </w:r>
      <w:r w:rsidR="00106D7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Even though the UE is in active time based on</w:t>
      </w:r>
      <w:r w:rsidR="009153C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DRX inactivity timer or some other events, the</w:t>
      </w:r>
      <w:r w:rsidR="00214A9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 would not need to monitor the PDCCH during </w:t>
      </w:r>
      <w:r w:rsidR="00463D8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invalid DL SFN duration</w:t>
      </w:r>
      <w:r w:rsidR="00214A9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of 90ms frame periodicity.</w:t>
      </w:r>
      <w:r w:rsidR="009742D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6009F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During invalid SFN duration, w</w:t>
      </w:r>
      <w:r w:rsidR="005D59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hether the UE </w:t>
      </w:r>
      <w:r w:rsidR="00F665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is</w:t>
      </w:r>
      <w:r w:rsidR="005D59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</w:t>
      </w:r>
      <w:r w:rsidR="00D61E7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DRX inactive state and whether </w:t>
      </w:r>
      <w:r w:rsidR="000044C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it impacts the RLM monitoring can also be discussed.</w:t>
      </w:r>
      <w:r w:rsidR="0013194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However, any requirements to meet for measurements</w:t>
      </w:r>
      <w:r w:rsidR="00CA306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due to many invalid SFNs</w:t>
      </w:r>
      <w:r w:rsidR="0013194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should be discussed in RAN4.</w:t>
      </w:r>
    </w:p>
    <w:p w14:paraId="448B2D07" w14:textId="3EAC599B" w:rsidR="000044CD" w:rsidRPr="00C17470" w:rsidRDefault="0052061D" w:rsidP="00C32D64">
      <w:pPr>
        <w:pStyle w:val="Proposal"/>
        <w:rPr>
          <w:rFonts w:eastAsia="Malgun Gothic"/>
        </w:rPr>
      </w:pPr>
      <w:bookmarkStart w:id="24" w:name="_Toc189045114"/>
      <w:bookmarkStart w:id="25" w:name="_Toc189045195"/>
      <w:bookmarkStart w:id="26" w:name="_Toc189049614"/>
      <w:bookmarkStart w:id="27" w:name="_Toc189065305"/>
      <w:bookmarkStart w:id="28" w:name="_Toc189767394"/>
      <w:bookmarkStart w:id="29" w:name="_Toc189775277"/>
      <w:r>
        <w:rPr>
          <w:rFonts w:eastAsia="Malgun Gothic"/>
        </w:rPr>
        <w:t>Discuss</w:t>
      </w:r>
      <w:r w:rsidR="00C32D64">
        <w:rPr>
          <w:rFonts w:eastAsia="Malgun Gothic"/>
        </w:rPr>
        <w:t xml:space="preserve"> the UE’s </w:t>
      </w:r>
      <w:r>
        <w:rPr>
          <w:rFonts w:eastAsia="Malgun Gothic"/>
        </w:rPr>
        <w:t>DRX state</w:t>
      </w:r>
      <w:r w:rsidR="00C32D64">
        <w:rPr>
          <w:rFonts w:eastAsia="Malgun Gothic"/>
        </w:rPr>
        <w:t xml:space="preserve"> during invalid SFN duration.</w:t>
      </w:r>
      <w:bookmarkEnd w:id="24"/>
      <w:bookmarkEnd w:id="25"/>
      <w:bookmarkEnd w:id="26"/>
      <w:bookmarkEnd w:id="27"/>
      <w:bookmarkEnd w:id="28"/>
      <w:bookmarkEnd w:id="29"/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lastRenderedPageBreak/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5C2C1176" w14:textId="77777777" w:rsidR="00F47964" w:rsidRDefault="00606F0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begin"/>
      </w:r>
      <w:r>
        <w:rPr>
          <w:rFonts w:cs="Times New Roman"/>
          <w:noProof/>
          <w:kern w:val="0"/>
          <w:szCs w:val="20"/>
          <w:lang w:val="en-GB"/>
          <w14:ligatures w14:val="none"/>
        </w:rPr>
        <w:instrText xml:space="preserve"> TOC \n \p " " \t "Proposal,1" </w:instrText>
      </w: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separate"/>
      </w:r>
      <w:r w:rsidR="00F47964" w:rsidRPr="00ED28C8">
        <w:rPr>
          <w:rFonts w:eastAsia="Malgun Gothic"/>
          <w:noProof/>
        </w:rPr>
        <w:t>Proposal 1</w:t>
      </w:r>
      <w:r w:rsidR="00F47964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F47964" w:rsidRPr="00ED28C8">
        <w:rPr>
          <w:rFonts w:eastAsia="Malgun Gothic"/>
          <w:noProof/>
        </w:rPr>
        <w:t>RAN2 assume the cell with new TDD frame structure is called NB-IoT NTN TDD cell which is not accessible by legacy UEs and no new barring mechanism is needed.</w:t>
      </w:r>
    </w:p>
    <w:p w14:paraId="21A6B93B" w14:textId="77777777" w:rsidR="00F47964" w:rsidRDefault="00F4796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ED28C8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>
        <w:rPr>
          <w:noProof/>
        </w:rPr>
        <w:t>Study the impact on starting SFN for RA-RNTI, SIB scheduling/modification boundary, PUR, eDRX, SC-PTM, MCCH channel due to H-SFN wrap around issue.</w:t>
      </w:r>
    </w:p>
    <w:p w14:paraId="141CCC5A" w14:textId="77777777" w:rsidR="00F47964" w:rsidRDefault="00F4796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ED28C8">
        <w:rPr>
          <w:rFonts w:eastAsia="Malgun Gothic"/>
          <w:noProof/>
        </w:rPr>
        <w:t>Proposal 3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ED28C8">
        <w:rPr>
          <w:rFonts w:eastAsia="Malgun Gothic"/>
          <w:noProof/>
        </w:rPr>
        <w:t>Study the impact of invalid DL and UL SFNs on Paging delay, SI acquisition, random access and DRX timers.</w:t>
      </w:r>
    </w:p>
    <w:p w14:paraId="2FD849D9" w14:textId="77777777" w:rsidR="00F47964" w:rsidRDefault="00F4796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ED28C8">
        <w:rPr>
          <w:rFonts w:eastAsia="Malgun Gothic"/>
          <w:noProof/>
        </w:rPr>
        <w:t>Proposal 4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ED28C8">
        <w:rPr>
          <w:rFonts w:eastAsia="Malgun Gothic"/>
          <w:noProof/>
        </w:rPr>
        <w:t>Discuss the UE’s DRX state during invalid SFN duration.</w:t>
      </w:r>
    </w:p>
    <w:p w14:paraId="744F7AEC" w14:textId="1795E9AB" w:rsidR="00C701E9" w:rsidRPr="00DA5C39" w:rsidRDefault="00606F0D" w:rsidP="00DA5C3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/>
          <w14:ligatures w14:val="none"/>
        </w:rPr>
        <w:fldChar w:fldCharType="end"/>
      </w:r>
      <w:r w:rsidR="00431B5E" w:rsidRPr="00DA5C39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t>Reference</w:t>
      </w:r>
    </w:p>
    <w:p w14:paraId="52EA6FE9" w14:textId="72BCE136" w:rsidR="00DA5C39" w:rsidRPr="00DA5C39" w:rsidRDefault="00DA5C39" w:rsidP="00DA5C3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DA5C3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[1] </w:t>
      </w:r>
      <w:r w:rsidR="007C335F" w:rsidRPr="007C335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RP-242415</w:t>
      </w:r>
      <w:r w:rsidRPr="00DA5C3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New WID on introduction of IoT-NTN TDD mode </w:t>
      </w:r>
    </w:p>
    <w:p w14:paraId="5176BEDE" w14:textId="736709A8" w:rsidR="00431B5E" w:rsidRPr="00DA5C39" w:rsidRDefault="00431B5E" w:rsidP="00DA5C3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DA5C3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[2] ICAO TECHNICAL MANUAL FOR IRIDIUM AERONAUTICAL MOBILE SATELLITE (ROUTE) SERVICE (available here)</w:t>
      </w:r>
    </w:p>
    <w:sectPr w:rsidR="00431B5E" w:rsidRPr="00DA5C39" w:rsidSect="007C368C"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9BBFD" w14:textId="77777777" w:rsidR="00E91C10" w:rsidRDefault="00E91C10">
      <w:pPr>
        <w:spacing w:after="0" w:line="240" w:lineRule="auto"/>
      </w:pPr>
      <w:r>
        <w:separator/>
      </w:r>
    </w:p>
  </w:endnote>
  <w:endnote w:type="continuationSeparator" w:id="0">
    <w:p w14:paraId="24F4EC5C" w14:textId="77777777" w:rsidR="00E91C10" w:rsidRDefault="00E91C10">
      <w:pPr>
        <w:spacing w:after="0" w:line="240" w:lineRule="auto"/>
      </w:pPr>
      <w:r>
        <w:continuationSeparator/>
      </w:r>
    </w:p>
  </w:endnote>
  <w:endnote w:type="continuationNotice" w:id="1">
    <w:p w14:paraId="507FB608" w14:textId="77777777" w:rsidR="00E91C10" w:rsidRDefault="00E91C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E80A6" w14:textId="77777777" w:rsidR="00E91C10" w:rsidRDefault="00E91C10">
      <w:pPr>
        <w:spacing w:after="0" w:line="240" w:lineRule="auto"/>
      </w:pPr>
      <w:r>
        <w:separator/>
      </w:r>
    </w:p>
  </w:footnote>
  <w:footnote w:type="continuationSeparator" w:id="0">
    <w:p w14:paraId="4E51E15A" w14:textId="77777777" w:rsidR="00E91C10" w:rsidRDefault="00E91C10">
      <w:pPr>
        <w:spacing w:after="0" w:line="240" w:lineRule="auto"/>
      </w:pPr>
      <w:r>
        <w:continuationSeparator/>
      </w:r>
    </w:p>
  </w:footnote>
  <w:footnote w:type="continuationNotice" w:id="1">
    <w:p w14:paraId="2E1F31F5" w14:textId="77777777" w:rsidR="00E91C10" w:rsidRDefault="00E91C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0F22"/>
    <w:multiLevelType w:val="hybridMultilevel"/>
    <w:tmpl w:val="7CDEBEB0"/>
    <w:lvl w:ilvl="0" w:tplc="1AC8DAA0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5014E"/>
    <w:multiLevelType w:val="hybridMultilevel"/>
    <w:tmpl w:val="41829242"/>
    <w:lvl w:ilvl="0" w:tplc="C85AD97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B2955"/>
    <w:multiLevelType w:val="hybridMultilevel"/>
    <w:tmpl w:val="0CC64ED0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6"/>
  </w:num>
  <w:num w:numId="2" w16cid:durableId="392777090">
    <w:abstractNumId w:val="7"/>
  </w:num>
  <w:num w:numId="3" w16cid:durableId="1242370117">
    <w:abstractNumId w:val="5"/>
  </w:num>
  <w:num w:numId="4" w16cid:durableId="1591308875">
    <w:abstractNumId w:val="10"/>
  </w:num>
  <w:num w:numId="5" w16cid:durableId="1747534291">
    <w:abstractNumId w:val="8"/>
  </w:num>
  <w:num w:numId="6" w16cid:durableId="1646818151">
    <w:abstractNumId w:val="4"/>
  </w:num>
  <w:num w:numId="7" w16cid:durableId="766190181">
    <w:abstractNumId w:val="3"/>
  </w:num>
  <w:num w:numId="8" w16cid:durableId="2138141626">
    <w:abstractNumId w:val="8"/>
    <w:lvlOverride w:ilvl="0">
      <w:startOverride w:val="1"/>
    </w:lvlOverride>
  </w:num>
  <w:num w:numId="9" w16cid:durableId="1285383408">
    <w:abstractNumId w:val="9"/>
  </w:num>
  <w:num w:numId="10" w16cid:durableId="1079595854">
    <w:abstractNumId w:val="8"/>
    <w:lvlOverride w:ilvl="0">
      <w:startOverride w:val="1"/>
    </w:lvlOverride>
  </w:num>
  <w:num w:numId="11" w16cid:durableId="818958395">
    <w:abstractNumId w:val="1"/>
  </w:num>
  <w:num w:numId="12" w16cid:durableId="1893079678">
    <w:abstractNumId w:val="8"/>
    <w:lvlOverride w:ilvl="0">
      <w:startOverride w:val="1"/>
    </w:lvlOverride>
  </w:num>
  <w:num w:numId="13" w16cid:durableId="806628682">
    <w:abstractNumId w:val="8"/>
    <w:lvlOverride w:ilvl="0">
      <w:startOverride w:val="1"/>
    </w:lvlOverride>
  </w:num>
  <w:num w:numId="14" w16cid:durableId="1398741335">
    <w:abstractNumId w:val="8"/>
    <w:lvlOverride w:ilvl="0">
      <w:startOverride w:val="1"/>
    </w:lvlOverride>
  </w:num>
  <w:num w:numId="15" w16cid:durableId="352418184">
    <w:abstractNumId w:val="8"/>
  </w:num>
  <w:num w:numId="16" w16cid:durableId="997922926">
    <w:abstractNumId w:val="8"/>
  </w:num>
  <w:num w:numId="17" w16cid:durableId="1374235873">
    <w:abstractNumId w:val="7"/>
  </w:num>
  <w:num w:numId="18" w16cid:durableId="322046251">
    <w:abstractNumId w:val="8"/>
  </w:num>
  <w:num w:numId="19" w16cid:durableId="5333762">
    <w:abstractNumId w:val="8"/>
  </w:num>
  <w:num w:numId="20" w16cid:durableId="1275021218">
    <w:abstractNumId w:val="2"/>
  </w:num>
  <w:num w:numId="21" w16cid:durableId="188070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044CD"/>
    <w:rsid w:val="0001000B"/>
    <w:rsid w:val="0001383E"/>
    <w:rsid w:val="000152F3"/>
    <w:rsid w:val="00016007"/>
    <w:rsid w:val="00016150"/>
    <w:rsid w:val="00020981"/>
    <w:rsid w:val="00021427"/>
    <w:rsid w:val="000224BB"/>
    <w:rsid w:val="0002605E"/>
    <w:rsid w:val="00026D05"/>
    <w:rsid w:val="000301AF"/>
    <w:rsid w:val="00033043"/>
    <w:rsid w:val="00040EC7"/>
    <w:rsid w:val="0004164B"/>
    <w:rsid w:val="00044BF5"/>
    <w:rsid w:val="000516A1"/>
    <w:rsid w:val="000553B1"/>
    <w:rsid w:val="000608C2"/>
    <w:rsid w:val="000620C4"/>
    <w:rsid w:val="0006564A"/>
    <w:rsid w:val="00067EED"/>
    <w:rsid w:val="00077316"/>
    <w:rsid w:val="00077CAB"/>
    <w:rsid w:val="0008101A"/>
    <w:rsid w:val="000823E4"/>
    <w:rsid w:val="0008376F"/>
    <w:rsid w:val="00085828"/>
    <w:rsid w:val="00093444"/>
    <w:rsid w:val="00094237"/>
    <w:rsid w:val="000942B0"/>
    <w:rsid w:val="000967E9"/>
    <w:rsid w:val="000970F4"/>
    <w:rsid w:val="000A2469"/>
    <w:rsid w:val="000A33FE"/>
    <w:rsid w:val="000A5046"/>
    <w:rsid w:val="000A775C"/>
    <w:rsid w:val="000A7B33"/>
    <w:rsid w:val="000A7EA0"/>
    <w:rsid w:val="000B4A0E"/>
    <w:rsid w:val="000B4D4E"/>
    <w:rsid w:val="000B54F4"/>
    <w:rsid w:val="000C3C94"/>
    <w:rsid w:val="000C4147"/>
    <w:rsid w:val="000C5BF7"/>
    <w:rsid w:val="000C601E"/>
    <w:rsid w:val="000C6AC3"/>
    <w:rsid w:val="000C6FF7"/>
    <w:rsid w:val="000D31C6"/>
    <w:rsid w:val="000D351D"/>
    <w:rsid w:val="000D6530"/>
    <w:rsid w:val="000D65E0"/>
    <w:rsid w:val="000D6A2A"/>
    <w:rsid w:val="000D6C96"/>
    <w:rsid w:val="000E1F7E"/>
    <w:rsid w:val="000F1884"/>
    <w:rsid w:val="000F3821"/>
    <w:rsid w:val="000F4573"/>
    <w:rsid w:val="00100384"/>
    <w:rsid w:val="00104237"/>
    <w:rsid w:val="00106B08"/>
    <w:rsid w:val="00106D70"/>
    <w:rsid w:val="00107847"/>
    <w:rsid w:val="00107A57"/>
    <w:rsid w:val="001108EF"/>
    <w:rsid w:val="00110E37"/>
    <w:rsid w:val="001136EC"/>
    <w:rsid w:val="0011759B"/>
    <w:rsid w:val="00123BCD"/>
    <w:rsid w:val="00127AB1"/>
    <w:rsid w:val="00130FE0"/>
    <w:rsid w:val="00131942"/>
    <w:rsid w:val="00140452"/>
    <w:rsid w:val="001411EB"/>
    <w:rsid w:val="00141EFC"/>
    <w:rsid w:val="001424F3"/>
    <w:rsid w:val="00144399"/>
    <w:rsid w:val="0015107B"/>
    <w:rsid w:val="001510E9"/>
    <w:rsid w:val="00152CEB"/>
    <w:rsid w:val="0015364D"/>
    <w:rsid w:val="00153F46"/>
    <w:rsid w:val="00154656"/>
    <w:rsid w:val="00156288"/>
    <w:rsid w:val="00157829"/>
    <w:rsid w:val="0016017A"/>
    <w:rsid w:val="00160458"/>
    <w:rsid w:val="001636D5"/>
    <w:rsid w:val="00164ACE"/>
    <w:rsid w:val="00166E4F"/>
    <w:rsid w:val="00167482"/>
    <w:rsid w:val="00176A38"/>
    <w:rsid w:val="001815C7"/>
    <w:rsid w:val="00181957"/>
    <w:rsid w:val="001824A3"/>
    <w:rsid w:val="00182B78"/>
    <w:rsid w:val="00187502"/>
    <w:rsid w:val="001876B4"/>
    <w:rsid w:val="00190330"/>
    <w:rsid w:val="001925C2"/>
    <w:rsid w:val="00193189"/>
    <w:rsid w:val="00196AC2"/>
    <w:rsid w:val="00196DB0"/>
    <w:rsid w:val="00197E64"/>
    <w:rsid w:val="001A2A1E"/>
    <w:rsid w:val="001A4549"/>
    <w:rsid w:val="001A486F"/>
    <w:rsid w:val="001A4F79"/>
    <w:rsid w:val="001A7AC8"/>
    <w:rsid w:val="001B1627"/>
    <w:rsid w:val="001B5A21"/>
    <w:rsid w:val="001B6D57"/>
    <w:rsid w:val="001C0B83"/>
    <w:rsid w:val="001C140A"/>
    <w:rsid w:val="001C1D0A"/>
    <w:rsid w:val="001C30B7"/>
    <w:rsid w:val="001C55B1"/>
    <w:rsid w:val="001C6CA4"/>
    <w:rsid w:val="001C741C"/>
    <w:rsid w:val="001C7A5D"/>
    <w:rsid w:val="001D0884"/>
    <w:rsid w:val="001D0FB5"/>
    <w:rsid w:val="001D1958"/>
    <w:rsid w:val="001D5A6F"/>
    <w:rsid w:val="001D7124"/>
    <w:rsid w:val="001E04B6"/>
    <w:rsid w:val="001E2051"/>
    <w:rsid w:val="001E5AF0"/>
    <w:rsid w:val="001E5CB3"/>
    <w:rsid w:val="001E7EB7"/>
    <w:rsid w:val="001F18A4"/>
    <w:rsid w:val="001F1EC0"/>
    <w:rsid w:val="001F4F8F"/>
    <w:rsid w:val="001F6ADA"/>
    <w:rsid w:val="0020213A"/>
    <w:rsid w:val="00203A9B"/>
    <w:rsid w:val="0020AC75"/>
    <w:rsid w:val="00212339"/>
    <w:rsid w:val="00212890"/>
    <w:rsid w:val="00214A9E"/>
    <w:rsid w:val="00214B8C"/>
    <w:rsid w:val="002159F3"/>
    <w:rsid w:val="002201E2"/>
    <w:rsid w:val="00222DEE"/>
    <w:rsid w:val="00226DB9"/>
    <w:rsid w:val="002277F4"/>
    <w:rsid w:val="00230EAF"/>
    <w:rsid w:val="00233AF5"/>
    <w:rsid w:val="00234157"/>
    <w:rsid w:val="00235D22"/>
    <w:rsid w:val="002373F0"/>
    <w:rsid w:val="0024399A"/>
    <w:rsid w:val="00243BA2"/>
    <w:rsid w:val="002440A0"/>
    <w:rsid w:val="00245597"/>
    <w:rsid w:val="00246310"/>
    <w:rsid w:val="00247D7C"/>
    <w:rsid w:val="00250AB9"/>
    <w:rsid w:val="00254B77"/>
    <w:rsid w:val="002638AF"/>
    <w:rsid w:val="002723F6"/>
    <w:rsid w:val="00272563"/>
    <w:rsid w:val="0027753D"/>
    <w:rsid w:val="00280BDD"/>
    <w:rsid w:val="002819BA"/>
    <w:rsid w:val="00282F00"/>
    <w:rsid w:val="00283616"/>
    <w:rsid w:val="00285858"/>
    <w:rsid w:val="00286DFE"/>
    <w:rsid w:val="00291387"/>
    <w:rsid w:val="00293680"/>
    <w:rsid w:val="0029628B"/>
    <w:rsid w:val="00296C00"/>
    <w:rsid w:val="00296DEE"/>
    <w:rsid w:val="002A2288"/>
    <w:rsid w:val="002A792C"/>
    <w:rsid w:val="002B2476"/>
    <w:rsid w:val="002B4D43"/>
    <w:rsid w:val="002C1E7A"/>
    <w:rsid w:val="002C721E"/>
    <w:rsid w:val="002C788A"/>
    <w:rsid w:val="002C7BD4"/>
    <w:rsid w:val="002D08C6"/>
    <w:rsid w:val="002D0B69"/>
    <w:rsid w:val="002D0FAD"/>
    <w:rsid w:val="002D207C"/>
    <w:rsid w:val="002D5CA3"/>
    <w:rsid w:val="002D7B57"/>
    <w:rsid w:val="002E0B06"/>
    <w:rsid w:val="002E3E7E"/>
    <w:rsid w:val="002E5CE8"/>
    <w:rsid w:val="002E6D83"/>
    <w:rsid w:val="002F3D10"/>
    <w:rsid w:val="002F60F2"/>
    <w:rsid w:val="002F63F2"/>
    <w:rsid w:val="00301577"/>
    <w:rsid w:val="003023E2"/>
    <w:rsid w:val="00302FF7"/>
    <w:rsid w:val="00307844"/>
    <w:rsid w:val="00310BF3"/>
    <w:rsid w:val="00314457"/>
    <w:rsid w:val="003226AF"/>
    <w:rsid w:val="00322EAE"/>
    <w:rsid w:val="00326743"/>
    <w:rsid w:val="0033234F"/>
    <w:rsid w:val="00335A1C"/>
    <w:rsid w:val="00337A67"/>
    <w:rsid w:val="003416FB"/>
    <w:rsid w:val="00344D6E"/>
    <w:rsid w:val="00345325"/>
    <w:rsid w:val="0034535C"/>
    <w:rsid w:val="00346D2A"/>
    <w:rsid w:val="0034785F"/>
    <w:rsid w:val="003501C3"/>
    <w:rsid w:val="0035237D"/>
    <w:rsid w:val="00355F9E"/>
    <w:rsid w:val="00360035"/>
    <w:rsid w:val="003612CB"/>
    <w:rsid w:val="00361E54"/>
    <w:rsid w:val="00362C9D"/>
    <w:rsid w:val="003632FD"/>
    <w:rsid w:val="00364117"/>
    <w:rsid w:val="00365C40"/>
    <w:rsid w:val="00374685"/>
    <w:rsid w:val="00375469"/>
    <w:rsid w:val="003759F5"/>
    <w:rsid w:val="00376751"/>
    <w:rsid w:val="00380247"/>
    <w:rsid w:val="003812BF"/>
    <w:rsid w:val="0038321E"/>
    <w:rsid w:val="003A166E"/>
    <w:rsid w:val="003A2517"/>
    <w:rsid w:val="003A28E7"/>
    <w:rsid w:val="003A3C24"/>
    <w:rsid w:val="003A4C77"/>
    <w:rsid w:val="003B51CA"/>
    <w:rsid w:val="003B7277"/>
    <w:rsid w:val="003B7A8C"/>
    <w:rsid w:val="003C4384"/>
    <w:rsid w:val="003C65EF"/>
    <w:rsid w:val="003D2D4A"/>
    <w:rsid w:val="003D7784"/>
    <w:rsid w:val="003E0D5D"/>
    <w:rsid w:val="003E1036"/>
    <w:rsid w:val="003E1E37"/>
    <w:rsid w:val="003E3D8E"/>
    <w:rsid w:val="003E4FB8"/>
    <w:rsid w:val="003F2985"/>
    <w:rsid w:val="003F3D7D"/>
    <w:rsid w:val="003F7838"/>
    <w:rsid w:val="003F7914"/>
    <w:rsid w:val="00402F51"/>
    <w:rsid w:val="00406853"/>
    <w:rsid w:val="00406A87"/>
    <w:rsid w:val="00410A2D"/>
    <w:rsid w:val="00411D72"/>
    <w:rsid w:val="004138AB"/>
    <w:rsid w:val="00417E2D"/>
    <w:rsid w:val="00423872"/>
    <w:rsid w:val="00425A04"/>
    <w:rsid w:val="00425D03"/>
    <w:rsid w:val="00431B5E"/>
    <w:rsid w:val="00434E6B"/>
    <w:rsid w:val="00443B19"/>
    <w:rsid w:val="0044543D"/>
    <w:rsid w:val="00446788"/>
    <w:rsid w:val="00446D4D"/>
    <w:rsid w:val="0045748E"/>
    <w:rsid w:val="00460971"/>
    <w:rsid w:val="00462D82"/>
    <w:rsid w:val="00463D88"/>
    <w:rsid w:val="004660BC"/>
    <w:rsid w:val="00471F8F"/>
    <w:rsid w:val="0047662F"/>
    <w:rsid w:val="00477612"/>
    <w:rsid w:val="0048029B"/>
    <w:rsid w:val="00481861"/>
    <w:rsid w:val="00484048"/>
    <w:rsid w:val="00485375"/>
    <w:rsid w:val="004856EA"/>
    <w:rsid w:val="00491522"/>
    <w:rsid w:val="0049179D"/>
    <w:rsid w:val="00493ACB"/>
    <w:rsid w:val="004964B9"/>
    <w:rsid w:val="00497A6D"/>
    <w:rsid w:val="004A0ABB"/>
    <w:rsid w:val="004A29B4"/>
    <w:rsid w:val="004A3E9F"/>
    <w:rsid w:val="004A65DA"/>
    <w:rsid w:val="004A7512"/>
    <w:rsid w:val="004B2934"/>
    <w:rsid w:val="004B2E7E"/>
    <w:rsid w:val="004B6272"/>
    <w:rsid w:val="004B77CC"/>
    <w:rsid w:val="004C04E8"/>
    <w:rsid w:val="004C0D0E"/>
    <w:rsid w:val="004C2749"/>
    <w:rsid w:val="004C4702"/>
    <w:rsid w:val="004D3A80"/>
    <w:rsid w:val="004D404D"/>
    <w:rsid w:val="004E1B83"/>
    <w:rsid w:val="004F05DE"/>
    <w:rsid w:val="00500D85"/>
    <w:rsid w:val="00501E15"/>
    <w:rsid w:val="00510057"/>
    <w:rsid w:val="005177AD"/>
    <w:rsid w:val="00520540"/>
    <w:rsid w:val="0052061D"/>
    <w:rsid w:val="00523E58"/>
    <w:rsid w:val="00524129"/>
    <w:rsid w:val="0052651E"/>
    <w:rsid w:val="00531877"/>
    <w:rsid w:val="00534445"/>
    <w:rsid w:val="0053521F"/>
    <w:rsid w:val="0053583A"/>
    <w:rsid w:val="005376EC"/>
    <w:rsid w:val="0053773D"/>
    <w:rsid w:val="0054070D"/>
    <w:rsid w:val="0054288B"/>
    <w:rsid w:val="005462AF"/>
    <w:rsid w:val="00550896"/>
    <w:rsid w:val="005508D8"/>
    <w:rsid w:val="00561CC3"/>
    <w:rsid w:val="0056254E"/>
    <w:rsid w:val="00562DCC"/>
    <w:rsid w:val="005675EC"/>
    <w:rsid w:val="00575287"/>
    <w:rsid w:val="0058319E"/>
    <w:rsid w:val="005849F6"/>
    <w:rsid w:val="00584F96"/>
    <w:rsid w:val="0058592F"/>
    <w:rsid w:val="005875CB"/>
    <w:rsid w:val="00591018"/>
    <w:rsid w:val="005970AD"/>
    <w:rsid w:val="005A2A03"/>
    <w:rsid w:val="005A543E"/>
    <w:rsid w:val="005A553B"/>
    <w:rsid w:val="005A65E8"/>
    <w:rsid w:val="005B126F"/>
    <w:rsid w:val="005B4809"/>
    <w:rsid w:val="005B4990"/>
    <w:rsid w:val="005B54A4"/>
    <w:rsid w:val="005B7128"/>
    <w:rsid w:val="005C4D96"/>
    <w:rsid w:val="005C54AF"/>
    <w:rsid w:val="005D1D6A"/>
    <w:rsid w:val="005D1E08"/>
    <w:rsid w:val="005D5975"/>
    <w:rsid w:val="005D6DD9"/>
    <w:rsid w:val="005D7150"/>
    <w:rsid w:val="005E28C4"/>
    <w:rsid w:val="005E3155"/>
    <w:rsid w:val="005E513D"/>
    <w:rsid w:val="005E7F33"/>
    <w:rsid w:val="005F065C"/>
    <w:rsid w:val="005F680F"/>
    <w:rsid w:val="005F7524"/>
    <w:rsid w:val="006009F2"/>
    <w:rsid w:val="006010ED"/>
    <w:rsid w:val="006050F0"/>
    <w:rsid w:val="00606F0D"/>
    <w:rsid w:val="00610CF9"/>
    <w:rsid w:val="00614373"/>
    <w:rsid w:val="00617543"/>
    <w:rsid w:val="00620A3A"/>
    <w:rsid w:val="00620B06"/>
    <w:rsid w:val="00621FE2"/>
    <w:rsid w:val="00622005"/>
    <w:rsid w:val="00623AD6"/>
    <w:rsid w:val="00630374"/>
    <w:rsid w:val="00630545"/>
    <w:rsid w:val="00630AC9"/>
    <w:rsid w:val="006311AB"/>
    <w:rsid w:val="00642FCB"/>
    <w:rsid w:val="00652D4E"/>
    <w:rsid w:val="006557C7"/>
    <w:rsid w:val="00655C49"/>
    <w:rsid w:val="00657BCF"/>
    <w:rsid w:val="00662DDD"/>
    <w:rsid w:val="0066457D"/>
    <w:rsid w:val="006664C7"/>
    <w:rsid w:val="00666F77"/>
    <w:rsid w:val="00667107"/>
    <w:rsid w:val="00667637"/>
    <w:rsid w:val="006719CE"/>
    <w:rsid w:val="0067251C"/>
    <w:rsid w:val="00674B6C"/>
    <w:rsid w:val="006820F0"/>
    <w:rsid w:val="006865C7"/>
    <w:rsid w:val="00687A65"/>
    <w:rsid w:val="00690828"/>
    <w:rsid w:val="00690F97"/>
    <w:rsid w:val="006925FE"/>
    <w:rsid w:val="00693482"/>
    <w:rsid w:val="00693572"/>
    <w:rsid w:val="006A5654"/>
    <w:rsid w:val="006A7891"/>
    <w:rsid w:val="006B1D4D"/>
    <w:rsid w:val="006B21BF"/>
    <w:rsid w:val="006B3EDF"/>
    <w:rsid w:val="006B4651"/>
    <w:rsid w:val="006C33C9"/>
    <w:rsid w:val="006D136B"/>
    <w:rsid w:val="006D23CE"/>
    <w:rsid w:val="006E0FC8"/>
    <w:rsid w:val="006E2109"/>
    <w:rsid w:val="006E38F9"/>
    <w:rsid w:val="006F02A7"/>
    <w:rsid w:val="006F0DC2"/>
    <w:rsid w:val="006F2BA6"/>
    <w:rsid w:val="006F5D75"/>
    <w:rsid w:val="006F60B2"/>
    <w:rsid w:val="006F7AFA"/>
    <w:rsid w:val="00701429"/>
    <w:rsid w:val="00703E61"/>
    <w:rsid w:val="007042C1"/>
    <w:rsid w:val="007056B4"/>
    <w:rsid w:val="00710876"/>
    <w:rsid w:val="00710BDD"/>
    <w:rsid w:val="00712049"/>
    <w:rsid w:val="00723400"/>
    <w:rsid w:val="00724D7F"/>
    <w:rsid w:val="00730D84"/>
    <w:rsid w:val="007345AF"/>
    <w:rsid w:val="0074214D"/>
    <w:rsid w:val="00744960"/>
    <w:rsid w:val="0075382F"/>
    <w:rsid w:val="00754483"/>
    <w:rsid w:val="00754BDD"/>
    <w:rsid w:val="007569A4"/>
    <w:rsid w:val="00760721"/>
    <w:rsid w:val="00762F39"/>
    <w:rsid w:val="00764C34"/>
    <w:rsid w:val="00765ED3"/>
    <w:rsid w:val="00770996"/>
    <w:rsid w:val="00776528"/>
    <w:rsid w:val="00780050"/>
    <w:rsid w:val="007834EA"/>
    <w:rsid w:val="007848EA"/>
    <w:rsid w:val="00785017"/>
    <w:rsid w:val="007855D2"/>
    <w:rsid w:val="007877B4"/>
    <w:rsid w:val="00787C38"/>
    <w:rsid w:val="0079132A"/>
    <w:rsid w:val="00794171"/>
    <w:rsid w:val="0079451B"/>
    <w:rsid w:val="007945E1"/>
    <w:rsid w:val="00794E37"/>
    <w:rsid w:val="00795964"/>
    <w:rsid w:val="007970B3"/>
    <w:rsid w:val="00797A49"/>
    <w:rsid w:val="007A07E8"/>
    <w:rsid w:val="007B274F"/>
    <w:rsid w:val="007B2A88"/>
    <w:rsid w:val="007C25A7"/>
    <w:rsid w:val="007C335F"/>
    <w:rsid w:val="007C368C"/>
    <w:rsid w:val="007C3E44"/>
    <w:rsid w:val="007C7AC7"/>
    <w:rsid w:val="007C7F63"/>
    <w:rsid w:val="007D6ADB"/>
    <w:rsid w:val="007D7380"/>
    <w:rsid w:val="007D783A"/>
    <w:rsid w:val="007D7DD3"/>
    <w:rsid w:val="007E00A4"/>
    <w:rsid w:val="007E02BB"/>
    <w:rsid w:val="007E030E"/>
    <w:rsid w:val="007E4C5F"/>
    <w:rsid w:val="007F180E"/>
    <w:rsid w:val="007F7296"/>
    <w:rsid w:val="007F7677"/>
    <w:rsid w:val="0080007A"/>
    <w:rsid w:val="00802E06"/>
    <w:rsid w:val="0080317B"/>
    <w:rsid w:val="008039F2"/>
    <w:rsid w:val="0081057D"/>
    <w:rsid w:val="00810D7B"/>
    <w:rsid w:val="00814141"/>
    <w:rsid w:val="00815E93"/>
    <w:rsid w:val="008178E5"/>
    <w:rsid w:val="00820D39"/>
    <w:rsid w:val="00820D94"/>
    <w:rsid w:val="00821640"/>
    <w:rsid w:val="00821B8E"/>
    <w:rsid w:val="00821EC7"/>
    <w:rsid w:val="00823482"/>
    <w:rsid w:val="008235E9"/>
    <w:rsid w:val="00823EB5"/>
    <w:rsid w:val="008261E5"/>
    <w:rsid w:val="008307CF"/>
    <w:rsid w:val="008379A8"/>
    <w:rsid w:val="00843262"/>
    <w:rsid w:val="00843CED"/>
    <w:rsid w:val="008463D0"/>
    <w:rsid w:val="00851137"/>
    <w:rsid w:val="00857E4C"/>
    <w:rsid w:val="00861C32"/>
    <w:rsid w:val="00862806"/>
    <w:rsid w:val="00864616"/>
    <w:rsid w:val="00864C94"/>
    <w:rsid w:val="00865CB7"/>
    <w:rsid w:val="008666B6"/>
    <w:rsid w:val="00866EEF"/>
    <w:rsid w:val="00876627"/>
    <w:rsid w:val="00881669"/>
    <w:rsid w:val="00881961"/>
    <w:rsid w:val="00884549"/>
    <w:rsid w:val="00885901"/>
    <w:rsid w:val="00886B03"/>
    <w:rsid w:val="00886FAC"/>
    <w:rsid w:val="00887074"/>
    <w:rsid w:val="0088712E"/>
    <w:rsid w:val="0089018C"/>
    <w:rsid w:val="00890934"/>
    <w:rsid w:val="00890E68"/>
    <w:rsid w:val="008919CF"/>
    <w:rsid w:val="00891FEA"/>
    <w:rsid w:val="008946AE"/>
    <w:rsid w:val="00897A3A"/>
    <w:rsid w:val="008A266A"/>
    <w:rsid w:val="008B0D75"/>
    <w:rsid w:val="008B560C"/>
    <w:rsid w:val="008C578C"/>
    <w:rsid w:val="008C6D2D"/>
    <w:rsid w:val="008D5765"/>
    <w:rsid w:val="008E0534"/>
    <w:rsid w:val="008E0B7A"/>
    <w:rsid w:val="008E1467"/>
    <w:rsid w:val="008E3793"/>
    <w:rsid w:val="008E53DB"/>
    <w:rsid w:val="008F07D9"/>
    <w:rsid w:val="008F19EC"/>
    <w:rsid w:val="008F4963"/>
    <w:rsid w:val="008F550E"/>
    <w:rsid w:val="009002BD"/>
    <w:rsid w:val="00907ACF"/>
    <w:rsid w:val="00912B88"/>
    <w:rsid w:val="00913AAA"/>
    <w:rsid w:val="009153C9"/>
    <w:rsid w:val="00915A5D"/>
    <w:rsid w:val="00917F3B"/>
    <w:rsid w:val="00920F8C"/>
    <w:rsid w:val="00927B97"/>
    <w:rsid w:val="00927EF2"/>
    <w:rsid w:val="00931248"/>
    <w:rsid w:val="009326E2"/>
    <w:rsid w:val="009345AE"/>
    <w:rsid w:val="009359D9"/>
    <w:rsid w:val="00935C6C"/>
    <w:rsid w:val="00937474"/>
    <w:rsid w:val="009429D0"/>
    <w:rsid w:val="009450D1"/>
    <w:rsid w:val="009458E2"/>
    <w:rsid w:val="00947825"/>
    <w:rsid w:val="009526DF"/>
    <w:rsid w:val="0095275D"/>
    <w:rsid w:val="009529CE"/>
    <w:rsid w:val="0095300C"/>
    <w:rsid w:val="009539E0"/>
    <w:rsid w:val="00956C71"/>
    <w:rsid w:val="0095765B"/>
    <w:rsid w:val="00960FEE"/>
    <w:rsid w:val="0096270E"/>
    <w:rsid w:val="009627FE"/>
    <w:rsid w:val="0096319E"/>
    <w:rsid w:val="00963A68"/>
    <w:rsid w:val="009650E4"/>
    <w:rsid w:val="00967584"/>
    <w:rsid w:val="009742D5"/>
    <w:rsid w:val="00975393"/>
    <w:rsid w:val="00975C29"/>
    <w:rsid w:val="0097789D"/>
    <w:rsid w:val="009810DB"/>
    <w:rsid w:val="00981C4C"/>
    <w:rsid w:val="0098459D"/>
    <w:rsid w:val="00985E6A"/>
    <w:rsid w:val="00986F9B"/>
    <w:rsid w:val="009949DA"/>
    <w:rsid w:val="009A6D80"/>
    <w:rsid w:val="009B0290"/>
    <w:rsid w:val="009B26F4"/>
    <w:rsid w:val="009D112E"/>
    <w:rsid w:val="009D7ECB"/>
    <w:rsid w:val="009E2541"/>
    <w:rsid w:val="009E2EE9"/>
    <w:rsid w:val="009E61D8"/>
    <w:rsid w:val="009E71AE"/>
    <w:rsid w:val="009F0734"/>
    <w:rsid w:val="009F2051"/>
    <w:rsid w:val="009F698C"/>
    <w:rsid w:val="00A05C1D"/>
    <w:rsid w:val="00A07D63"/>
    <w:rsid w:val="00A13ADC"/>
    <w:rsid w:val="00A14DB8"/>
    <w:rsid w:val="00A14ED5"/>
    <w:rsid w:val="00A15AF1"/>
    <w:rsid w:val="00A17425"/>
    <w:rsid w:val="00A20AD6"/>
    <w:rsid w:val="00A27328"/>
    <w:rsid w:val="00A316A7"/>
    <w:rsid w:val="00A33F03"/>
    <w:rsid w:val="00A432FF"/>
    <w:rsid w:val="00A4338A"/>
    <w:rsid w:val="00A51E72"/>
    <w:rsid w:val="00A5519B"/>
    <w:rsid w:val="00A62DFB"/>
    <w:rsid w:val="00A635C2"/>
    <w:rsid w:val="00A63765"/>
    <w:rsid w:val="00A64935"/>
    <w:rsid w:val="00A71A7D"/>
    <w:rsid w:val="00A7273D"/>
    <w:rsid w:val="00A7379D"/>
    <w:rsid w:val="00A80D7C"/>
    <w:rsid w:val="00A85309"/>
    <w:rsid w:val="00A96676"/>
    <w:rsid w:val="00AA0F37"/>
    <w:rsid w:val="00AA1A78"/>
    <w:rsid w:val="00AA5343"/>
    <w:rsid w:val="00AB1976"/>
    <w:rsid w:val="00AB1BA7"/>
    <w:rsid w:val="00AB1D0E"/>
    <w:rsid w:val="00AB241C"/>
    <w:rsid w:val="00AB36CB"/>
    <w:rsid w:val="00AB49B6"/>
    <w:rsid w:val="00AB5522"/>
    <w:rsid w:val="00AC2265"/>
    <w:rsid w:val="00AC2A5E"/>
    <w:rsid w:val="00AC561A"/>
    <w:rsid w:val="00AC672B"/>
    <w:rsid w:val="00AD2300"/>
    <w:rsid w:val="00AD3C54"/>
    <w:rsid w:val="00AD70D7"/>
    <w:rsid w:val="00AE1C89"/>
    <w:rsid w:val="00AE37CD"/>
    <w:rsid w:val="00AE44AE"/>
    <w:rsid w:val="00AE5125"/>
    <w:rsid w:val="00AE5601"/>
    <w:rsid w:val="00AF04AB"/>
    <w:rsid w:val="00AF1906"/>
    <w:rsid w:val="00AF3675"/>
    <w:rsid w:val="00AF4A82"/>
    <w:rsid w:val="00AF5040"/>
    <w:rsid w:val="00B02767"/>
    <w:rsid w:val="00B04C22"/>
    <w:rsid w:val="00B077B4"/>
    <w:rsid w:val="00B1138B"/>
    <w:rsid w:val="00B119B3"/>
    <w:rsid w:val="00B12A70"/>
    <w:rsid w:val="00B13570"/>
    <w:rsid w:val="00B1581C"/>
    <w:rsid w:val="00B15F3F"/>
    <w:rsid w:val="00B1669D"/>
    <w:rsid w:val="00B1760E"/>
    <w:rsid w:val="00B1779C"/>
    <w:rsid w:val="00B211F3"/>
    <w:rsid w:val="00B21706"/>
    <w:rsid w:val="00B24084"/>
    <w:rsid w:val="00B271C2"/>
    <w:rsid w:val="00B327EC"/>
    <w:rsid w:val="00B461ED"/>
    <w:rsid w:val="00B510E5"/>
    <w:rsid w:val="00B531F9"/>
    <w:rsid w:val="00B6091C"/>
    <w:rsid w:val="00B6597E"/>
    <w:rsid w:val="00B65BB8"/>
    <w:rsid w:val="00B67E1E"/>
    <w:rsid w:val="00B84D02"/>
    <w:rsid w:val="00B91962"/>
    <w:rsid w:val="00B947A6"/>
    <w:rsid w:val="00B959F2"/>
    <w:rsid w:val="00BA2815"/>
    <w:rsid w:val="00BA4A45"/>
    <w:rsid w:val="00BA51FC"/>
    <w:rsid w:val="00BA57B6"/>
    <w:rsid w:val="00BB268E"/>
    <w:rsid w:val="00BB4601"/>
    <w:rsid w:val="00BB460E"/>
    <w:rsid w:val="00BC08AB"/>
    <w:rsid w:val="00BC2781"/>
    <w:rsid w:val="00BC4355"/>
    <w:rsid w:val="00BC4569"/>
    <w:rsid w:val="00BD1390"/>
    <w:rsid w:val="00BD697F"/>
    <w:rsid w:val="00BD7D83"/>
    <w:rsid w:val="00BE7882"/>
    <w:rsid w:val="00BF1858"/>
    <w:rsid w:val="00BF30BC"/>
    <w:rsid w:val="00BF3756"/>
    <w:rsid w:val="00BF48A9"/>
    <w:rsid w:val="00BF5DF0"/>
    <w:rsid w:val="00C00A62"/>
    <w:rsid w:val="00C01F39"/>
    <w:rsid w:val="00C155C0"/>
    <w:rsid w:val="00C1585F"/>
    <w:rsid w:val="00C1588E"/>
    <w:rsid w:val="00C1686E"/>
    <w:rsid w:val="00C17470"/>
    <w:rsid w:val="00C23391"/>
    <w:rsid w:val="00C32D64"/>
    <w:rsid w:val="00C368EC"/>
    <w:rsid w:val="00C37629"/>
    <w:rsid w:val="00C513FB"/>
    <w:rsid w:val="00C53FD6"/>
    <w:rsid w:val="00C54F4C"/>
    <w:rsid w:val="00C57083"/>
    <w:rsid w:val="00C57361"/>
    <w:rsid w:val="00C61756"/>
    <w:rsid w:val="00C61B79"/>
    <w:rsid w:val="00C62C72"/>
    <w:rsid w:val="00C64087"/>
    <w:rsid w:val="00C64853"/>
    <w:rsid w:val="00C64C7D"/>
    <w:rsid w:val="00C701E9"/>
    <w:rsid w:val="00C7058D"/>
    <w:rsid w:val="00C71121"/>
    <w:rsid w:val="00C729D1"/>
    <w:rsid w:val="00C73997"/>
    <w:rsid w:val="00C73B23"/>
    <w:rsid w:val="00C82887"/>
    <w:rsid w:val="00C83B24"/>
    <w:rsid w:val="00C841F8"/>
    <w:rsid w:val="00C86EAE"/>
    <w:rsid w:val="00C91A1B"/>
    <w:rsid w:val="00C93C2D"/>
    <w:rsid w:val="00C94AF7"/>
    <w:rsid w:val="00C95062"/>
    <w:rsid w:val="00C950D5"/>
    <w:rsid w:val="00C961AC"/>
    <w:rsid w:val="00C97E3F"/>
    <w:rsid w:val="00CA08EA"/>
    <w:rsid w:val="00CA0E45"/>
    <w:rsid w:val="00CA1744"/>
    <w:rsid w:val="00CA3063"/>
    <w:rsid w:val="00CA332C"/>
    <w:rsid w:val="00CA4C96"/>
    <w:rsid w:val="00CA4E38"/>
    <w:rsid w:val="00CA608D"/>
    <w:rsid w:val="00CA6EC5"/>
    <w:rsid w:val="00CA7EBA"/>
    <w:rsid w:val="00CB0B96"/>
    <w:rsid w:val="00CB0DD5"/>
    <w:rsid w:val="00CB7097"/>
    <w:rsid w:val="00CC22FE"/>
    <w:rsid w:val="00CC5A45"/>
    <w:rsid w:val="00CC6A90"/>
    <w:rsid w:val="00CD0477"/>
    <w:rsid w:val="00CD1F78"/>
    <w:rsid w:val="00CD2356"/>
    <w:rsid w:val="00CD2946"/>
    <w:rsid w:val="00CD326E"/>
    <w:rsid w:val="00CD35D2"/>
    <w:rsid w:val="00CD36B2"/>
    <w:rsid w:val="00CD39B5"/>
    <w:rsid w:val="00CD42AC"/>
    <w:rsid w:val="00CE0DE7"/>
    <w:rsid w:val="00CE44B9"/>
    <w:rsid w:val="00CF3428"/>
    <w:rsid w:val="00D0111F"/>
    <w:rsid w:val="00D037FD"/>
    <w:rsid w:val="00D11CA2"/>
    <w:rsid w:val="00D16CBC"/>
    <w:rsid w:val="00D17CA3"/>
    <w:rsid w:val="00D200C2"/>
    <w:rsid w:val="00D21673"/>
    <w:rsid w:val="00D22CF2"/>
    <w:rsid w:val="00D2375D"/>
    <w:rsid w:val="00D27603"/>
    <w:rsid w:val="00D3098E"/>
    <w:rsid w:val="00D330FC"/>
    <w:rsid w:val="00D367A7"/>
    <w:rsid w:val="00D37531"/>
    <w:rsid w:val="00D41300"/>
    <w:rsid w:val="00D435E8"/>
    <w:rsid w:val="00D43730"/>
    <w:rsid w:val="00D446FA"/>
    <w:rsid w:val="00D44F78"/>
    <w:rsid w:val="00D4645E"/>
    <w:rsid w:val="00D50537"/>
    <w:rsid w:val="00D50A91"/>
    <w:rsid w:val="00D53926"/>
    <w:rsid w:val="00D552BC"/>
    <w:rsid w:val="00D55A76"/>
    <w:rsid w:val="00D608A1"/>
    <w:rsid w:val="00D61E74"/>
    <w:rsid w:val="00D632E6"/>
    <w:rsid w:val="00D649DE"/>
    <w:rsid w:val="00D654EC"/>
    <w:rsid w:val="00D66B2B"/>
    <w:rsid w:val="00D66CF3"/>
    <w:rsid w:val="00D70D78"/>
    <w:rsid w:val="00D70E4F"/>
    <w:rsid w:val="00D72EEE"/>
    <w:rsid w:val="00D80F2A"/>
    <w:rsid w:val="00D826D1"/>
    <w:rsid w:val="00D82BF3"/>
    <w:rsid w:val="00D82E23"/>
    <w:rsid w:val="00D84CAA"/>
    <w:rsid w:val="00D90522"/>
    <w:rsid w:val="00D90BFC"/>
    <w:rsid w:val="00D931A8"/>
    <w:rsid w:val="00D934A7"/>
    <w:rsid w:val="00DA0C15"/>
    <w:rsid w:val="00DA276F"/>
    <w:rsid w:val="00DA28BA"/>
    <w:rsid w:val="00DA4218"/>
    <w:rsid w:val="00DA5C39"/>
    <w:rsid w:val="00DA6BFC"/>
    <w:rsid w:val="00DA7CF3"/>
    <w:rsid w:val="00DC1B75"/>
    <w:rsid w:val="00DC407C"/>
    <w:rsid w:val="00DC40E9"/>
    <w:rsid w:val="00DD1DA6"/>
    <w:rsid w:val="00DD20AF"/>
    <w:rsid w:val="00DD3038"/>
    <w:rsid w:val="00DD770E"/>
    <w:rsid w:val="00DE1C12"/>
    <w:rsid w:val="00DE2E3F"/>
    <w:rsid w:val="00DE42B8"/>
    <w:rsid w:val="00DE6A45"/>
    <w:rsid w:val="00DE7C4B"/>
    <w:rsid w:val="00DF7057"/>
    <w:rsid w:val="00E03151"/>
    <w:rsid w:val="00E03196"/>
    <w:rsid w:val="00E0416A"/>
    <w:rsid w:val="00E11EEB"/>
    <w:rsid w:val="00E12378"/>
    <w:rsid w:val="00E13D43"/>
    <w:rsid w:val="00E210A3"/>
    <w:rsid w:val="00E21D92"/>
    <w:rsid w:val="00E22E1E"/>
    <w:rsid w:val="00E27236"/>
    <w:rsid w:val="00E31283"/>
    <w:rsid w:val="00E35081"/>
    <w:rsid w:val="00E37FA5"/>
    <w:rsid w:val="00E463C7"/>
    <w:rsid w:val="00E46A4E"/>
    <w:rsid w:val="00E46D86"/>
    <w:rsid w:val="00E46F89"/>
    <w:rsid w:val="00E57259"/>
    <w:rsid w:val="00E6078F"/>
    <w:rsid w:val="00E61FE7"/>
    <w:rsid w:val="00E62810"/>
    <w:rsid w:val="00E67FB4"/>
    <w:rsid w:val="00E70194"/>
    <w:rsid w:val="00E7034B"/>
    <w:rsid w:val="00E712DE"/>
    <w:rsid w:val="00E7536C"/>
    <w:rsid w:val="00E75D22"/>
    <w:rsid w:val="00E835B1"/>
    <w:rsid w:val="00E86740"/>
    <w:rsid w:val="00E90B83"/>
    <w:rsid w:val="00E91C10"/>
    <w:rsid w:val="00E9728D"/>
    <w:rsid w:val="00EA0D07"/>
    <w:rsid w:val="00EA46F1"/>
    <w:rsid w:val="00EA6C91"/>
    <w:rsid w:val="00EB3436"/>
    <w:rsid w:val="00EB6B73"/>
    <w:rsid w:val="00EC0AB7"/>
    <w:rsid w:val="00EC1121"/>
    <w:rsid w:val="00EC3058"/>
    <w:rsid w:val="00EC3663"/>
    <w:rsid w:val="00EC5FA5"/>
    <w:rsid w:val="00EC7916"/>
    <w:rsid w:val="00ED1B53"/>
    <w:rsid w:val="00ED3EA9"/>
    <w:rsid w:val="00ED4FB1"/>
    <w:rsid w:val="00ED6026"/>
    <w:rsid w:val="00EE12C4"/>
    <w:rsid w:val="00EE5B72"/>
    <w:rsid w:val="00EE5CFB"/>
    <w:rsid w:val="00EE73E6"/>
    <w:rsid w:val="00EF0662"/>
    <w:rsid w:val="00EF1D64"/>
    <w:rsid w:val="00EF1EE9"/>
    <w:rsid w:val="00EF284C"/>
    <w:rsid w:val="00EF4AE0"/>
    <w:rsid w:val="00EF50ED"/>
    <w:rsid w:val="00EF5FAD"/>
    <w:rsid w:val="00EF6097"/>
    <w:rsid w:val="00F01C30"/>
    <w:rsid w:val="00F03B29"/>
    <w:rsid w:val="00F0429B"/>
    <w:rsid w:val="00F06DEC"/>
    <w:rsid w:val="00F10FEF"/>
    <w:rsid w:val="00F12BF3"/>
    <w:rsid w:val="00F13538"/>
    <w:rsid w:val="00F146DF"/>
    <w:rsid w:val="00F15854"/>
    <w:rsid w:val="00F16587"/>
    <w:rsid w:val="00F16AD2"/>
    <w:rsid w:val="00F233C1"/>
    <w:rsid w:val="00F23787"/>
    <w:rsid w:val="00F24CF0"/>
    <w:rsid w:val="00F24FC4"/>
    <w:rsid w:val="00F357BD"/>
    <w:rsid w:val="00F37026"/>
    <w:rsid w:val="00F372A7"/>
    <w:rsid w:val="00F42C1F"/>
    <w:rsid w:val="00F47964"/>
    <w:rsid w:val="00F5238B"/>
    <w:rsid w:val="00F53AF3"/>
    <w:rsid w:val="00F57425"/>
    <w:rsid w:val="00F60D25"/>
    <w:rsid w:val="00F62938"/>
    <w:rsid w:val="00F636A4"/>
    <w:rsid w:val="00F6392B"/>
    <w:rsid w:val="00F66520"/>
    <w:rsid w:val="00F6759D"/>
    <w:rsid w:val="00F7052F"/>
    <w:rsid w:val="00F768DB"/>
    <w:rsid w:val="00F77097"/>
    <w:rsid w:val="00F77882"/>
    <w:rsid w:val="00F804A4"/>
    <w:rsid w:val="00F83158"/>
    <w:rsid w:val="00F84E72"/>
    <w:rsid w:val="00F85A27"/>
    <w:rsid w:val="00F86854"/>
    <w:rsid w:val="00F90051"/>
    <w:rsid w:val="00F90E9A"/>
    <w:rsid w:val="00F97C11"/>
    <w:rsid w:val="00FA0165"/>
    <w:rsid w:val="00FA4237"/>
    <w:rsid w:val="00FA7153"/>
    <w:rsid w:val="00FA79D4"/>
    <w:rsid w:val="00FB2EB0"/>
    <w:rsid w:val="00FB4B8B"/>
    <w:rsid w:val="00FC2EFC"/>
    <w:rsid w:val="00FC48A0"/>
    <w:rsid w:val="00FD27C6"/>
    <w:rsid w:val="00FD543E"/>
    <w:rsid w:val="00FD722B"/>
    <w:rsid w:val="00FE068E"/>
    <w:rsid w:val="00FE30DE"/>
    <w:rsid w:val="00FE62D7"/>
    <w:rsid w:val="00FF07A9"/>
    <w:rsid w:val="00FF1E7A"/>
    <w:rsid w:val="00FF3002"/>
    <w:rsid w:val="00FF4068"/>
    <w:rsid w:val="00FF419E"/>
    <w:rsid w:val="00FF5057"/>
    <w:rsid w:val="03B2C53A"/>
    <w:rsid w:val="05FCBDEF"/>
    <w:rsid w:val="0645C82C"/>
    <w:rsid w:val="075608FC"/>
    <w:rsid w:val="0EBFC060"/>
    <w:rsid w:val="11173F3A"/>
    <w:rsid w:val="115A043D"/>
    <w:rsid w:val="14E4B941"/>
    <w:rsid w:val="1D310413"/>
    <w:rsid w:val="1DA70D74"/>
    <w:rsid w:val="1F802D48"/>
    <w:rsid w:val="21A96EBB"/>
    <w:rsid w:val="25E01988"/>
    <w:rsid w:val="275581D2"/>
    <w:rsid w:val="2822CE5F"/>
    <w:rsid w:val="28306C7B"/>
    <w:rsid w:val="2B40C484"/>
    <w:rsid w:val="2BEFCE83"/>
    <w:rsid w:val="2DBB5ED5"/>
    <w:rsid w:val="2F8486AC"/>
    <w:rsid w:val="32EDE32B"/>
    <w:rsid w:val="36039768"/>
    <w:rsid w:val="39171013"/>
    <w:rsid w:val="3AB72445"/>
    <w:rsid w:val="3CCBA1EB"/>
    <w:rsid w:val="3E4AB1B6"/>
    <w:rsid w:val="40730ECC"/>
    <w:rsid w:val="42DF3D84"/>
    <w:rsid w:val="46E38683"/>
    <w:rsid w:val="476EFF74"/>
    <w:rsid w:val="47BDD2E7"/>
    <w:rsid w:val="47F4131C"/>
    <w:rsid w:val="48F2D4B5"/>
    <w:rsid w:val="4D3CF430"/>
    <w:rsid w:val="4FD2A2A3"/>
    <w:rsid w:val="50A516A4"/>
    <w:rsid w:val="53A36B28"/>
    <w:rsid w:val="550463AD"/>
    <w:rsid w:val="56047555"/>
    <w:rsid w:val="562257AC"/>
    <w:rsid w:val="578FFDF8"/>
    <w:rsid w:val="594C62D2"/>
    <w:rsid w:val="59F3BC60"/>
    <w:rsid w:val="5B1861C9"/>
    <w:rsid w:val="5CD337C6"/>
    <w:rsid w:val="5D644687"/>
    <w:rsid w:val="5DB98A8D"/>
    <w:rsid w:val="5DDF2055"/>
    <w:rsid w:val="5FA1157C"/>
    <w:rsid w:val="60F6A7F4"/>
    <w:rsid w:val="6396CB74"/>
    <w:rsid w:val="6710CD36"/>
    <w:rsid w:val="67D26DDA"/>
    <w:rsid w:val="6850253E"/>
    <w:rsid w:val="68DE7A76"/>
    <w:rsid w:val="69C4B094"/>
    <w:rsid w:val="6ABE00FE"/>
    <w:rsid w:val="6C52C8BF"/>
    <w:rsid w:val="6CF55D82"/>
    <w:rsid w:val="6DCAAD77"/>
    <w:rsid w:val="6F1F1D2C"/>
    <w:rsid w:val="6FB9383C"/>
    <w:rsid w:val="720B67C3"/>
    <w:rsid w:val="728D000E"/>
    <w:rsid w:val="72DD5887"/>
    <w:rsid w:val="733AC3C6"/>
    <w:rsid w:val="73B02CEB"/>
    <w:rsid w:val="758AEDFE"/>
    <w:rsid w:val="75EFD6EF"/>
    <w:rsid w:val="766F5F57"/>
    <w:rsid w:val="7A898072"/>
    <w:rsid w:val="7AB317D5"/>
    <w:rsid w:val="7DE40128"/>
    <w:rsid w:val="7E493981"/>
    <w:rsid w:val="7E49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AE6A2305-4BDB-4F8F-841C-EDD7C7F2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83B24"/>
    <w:pPr>
      <w:numPr>
        <w:numId w:val="21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C83B24"/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3F2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3F298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1Char1">
    <w:name w:val="B1 Char1"/>
    <w:link w:val="B1"/>
    <w:qFormat/>
    <w:rsid w:val="003F298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3F2985"/>
    <w:pPr>
      <w:ind w:left="360" w:hanging="360"/>
      <w:contextualSpacing/>
    </w:pPr>
  </w:style>
  <w:style w:type="paragraph" w:customStyle="1" w:styleId="TAH">
    <w:name w:val="TAH"/>
    <w:basedOn w:val="Normal"/>
    <w:link w:val="TAH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AL">
    <w:name w:val="TAL"/>
    <w:basedOn w:val="Normal"/>
    <w:link w:val="TAL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LCar">
    <w:name w:val="TAL Car"/>
    <w:link w:val="TAL"/>
    <w:qFormat/>
    <w:rsid w:val="00D654EC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locked/>
    <w:rsid w:val="00D654EC"/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H">
    <w:name w:val="TH"/>
    <w:basedOn w:val="Normal"/>
    <w:link w:val="THChar"/>
    <w:rsid w:val="00D654E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D654EC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customStyle="1" w:styleId="TAC">
    <w:name w:val="TAC"/>
    <w:basedOn w:val="TAL"/>
    <w:rsid w:val="006F02A7"/>
    <w:pPr>
      <w:jc w:val="center"/>
    </w:pPr>
  </w:style>
  <w:style w:type="character" w:customStyle="1" w:styleId="B1Zchn">
    <w:name w:val="B1 Zchn"/>
    <w:qFormat/>
    <w:rsid w:val="00F01C30"/>
    <w:rPr>
      <w:rFonts w:eastAsia="Times New Roman"/>
    </w:rPr>
  </w:style>
  <w:style w:type="character" w:customStyle="1" w:styleId="B1Char">
    <w:name w:val="B1 Char"/>
    <w:qFormat/>
    <w:rsid w:val="00655C4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51178D-ED1F-4A51-BF35-5BB22F8C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0641A-A370-4BAA-BC22-E1D6FCD4CB3A}">
  <ds:schemaRefs>
    <ds:schemaRef ds:uri="http://purl.org/dc/terms/"/>
    <ds:schemaRef ds:uri="http://schemas.microsoft.com/office/2006/metadata/properties"/>
    <ds:schemaRef ds:uri="a3e265ce-35e5-406a-a577-2d283f2c1c3a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c6e7719-fcdf-43d9-93c1-f401bd4c410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1081</Words>
  <Characters>6165</Characters>
  <Application>Microsoft Office Word</Application>
  <DocSecurity>0</DocSecurity>
  <Lines>51</Lines>
  <Paragraphs>14</Paragraphs>
  <ScaleCrop>false</ScaleCrop>
  <Company>Qualcomm Incorporated</Company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Bharat-QC-2</cp:lastModifiedBy>
  <cp:revision>325</cp:revision>
  <dcterms:created xsi:type="dcterms:W3CDTF">2024-09-27T17:56:00Z</dcterms:created>
  <dcterms:modified xsi:type="dcterms:W3CDTF">2025-02-07T07:01:00Z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